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rPr>
      </w:pPr>
      <w:bookmarkStart w:id="1" w:name="_GoBack"/>
      <w:bookmarkEnd w:id="1"/>
      <w:bookmarkStart w:id="0" w:name="_Toc29434_WPSOffice_Level2"/>
      <w:r>
        <w:rPr>
          <w:rFonts w:hint="eastAsia"/>
          <w:b/>
          <w:sz w:val="44"/>
        </w:rPr>
        <w:t>工程设计服务需求书</w:t>
      </w:r>
      <w:bookmarkEnd w:id="0"/>
    </w:p>
    <w:p>
      <w:pPr>
        <w:rPr>
          <w:rFonts w:ascii="仿宋" w:hAnsi="仿宋" w:eastAsia="仿宋"/>
          <w:sz w:val="28"/>
          <w:szCs w:val="28"/>
        </w:rPr>
      </w:pPr>
    </w:p>
    <w:tbl>
      <w:tblPr>
        <w:tblStyle w:val="5"/>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45"/>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pPr>
              <w:jc w:val="center"/>
              <w:rPr>
                <w:rFonts w:ascii="仿宋" w:hAnsi="仿宋" w:eastAsia="仿宋" w:cs="楷体"/>
                <w:sz w:val="24"/>
                <w:szCs w:val="24"/>
              </w:rPr>
            </w:pPr>
          </w:p>
        </w:tc>
        <w:tc>
          <w:tcPr>
            <w:tcW w:w="2245" w:type="dxa"/>
            <w:vAlign w:val="center"/>
          </w:tcPr>
          <w:p>
            <w:pPr>
              <w:jc w:val="center"/>
              <w:rPr>
                <w:rFonts w:ascii="仿宋" w:hAnsi="仿宋" w:eastAsia="仿宋" w:cs="楷体"/>
                <w:sz w:val="24"/>
                <w:szCs w:val="24"/>
              </w:rPr>
            </w:pPr>
            <w:r>
              <w:rPr>
                <w:rFonts w:hint="eastAsia" w:ascii="仿宋" w:hAnsi="仿宋" w:eastAsia="仿宋" w:cs="楷体"/>
                <w:sz w:val="24"/>
                <w:szCs w:val="24"/>
              </w:rPr>
              <w:t>类别</w:t>
            </w:r>
          </w:p>
        </w:tc>
        <w:tc>
          <w:tcPr>
            <w:tcW w:w="6259" w:type="dxa"/>
            <w:vAlign w:val="center"/>
          </w:tcPr>
          <w:p>
            <w:pPr>
              <w:jc w:val="center"/>
              <w:rPr>
                <w:rFonts w:ascii="仿宋" w:hAnsi="仿宋" w:eastAsia="仿宋" w:cs="楷体"/>
                <w:sz w:val="24"/>
                <w:szCs w:val="24"/>
              </w:rPr>
            </w:pPr>
            <w:r>
              <w:rPr>
                <w:rFonts w:hint="eastAsia" w:ascii="仿宋" w:hAnsi="仿宋" w:eastAsia="仿宋" w:cs="仿宋"/>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pPr>
              <w:jc w:val="center"/>
              <w:rPr>
                <w:rFonts w:ascii="仿宋" w:hAnsi="仿宋" w:eastAsia="仿宋" w:cs="楷体"/>
                <w:sz w:val="24"/>
                <w:szCs w:val="24"/>
              </w:rPr>
            </w:pPr>
            <w:r>
              <w:rPr>
                <w:rFonts w:hint="eastAsia" w:ascii="仿宋" w:hAnsi="仿宋" w:eastAsia="仿宋" w:cs="楷体"/>
                <w:sz w:val="24"/>
                <w:szCs w:val="24"/>
              </w:rPr>
              <w:t>1</w:t>
            </w:r>
          </w:p>
        </w:tc>
        <w:tc>
          <w:tcPr>
            <w:tcW w:w="2245" w:type="dxa"/>
            <w:vAlign w:val="center"/>
          </w:tcPr>
          <w:p>
            <w:pPr>
              <w:rPr>
                <w:rFonts w:ascii="仿宋" w:hAnsi="仿宋" w:eastAsia="仿宋" w:cs="楷体"/>
                <w:sz w:val="24"/>
                <w:szCs w:val="24"/>
              </w:rPr>
            </w:pPr>
            <w:r>
              <w:rPr>
                <w:rFonts w:hint="eastAsia" w:ascii="仿宋" w:hAnsi="仿宋" w:eastAsia="仿宋" w:cs="楷体"/>
                <w:sz w:val="24"/>
                <w:szCs w:val="24"/>
              </w:rPr>
              <w:t>名称</w:t>
            </w:r>
          </w:p>
        </w:tc>
        <w:tc>
          <w:tcPr>
            <w:tcW w:w="6259" w:type="dxa"/>
            <w:vAlign w:val="center"/>
          </w:tcPr>
          <w:p>
            <w:pPr>
              <w:rPr>
                <w:rFonts w:hint="eastAsia" w:ascii="仿宋" w:hAnsi="仿宋" w:eastAsia="仿宋" w:cs="楷体"/>
                <w:sz w:val="24"/>
                <w:szCs w:val="24"/>
                <w:lang w:val="en-US" w:eastAsia="zh-CN"/>
              </w:rPr>
            </w:pPr>
            <w:r>
              <w:rPr>
                <w:rFonts w:hint="eastAsia" w:ascii="仿宋" w:hAnsi="仿宋" w:eastAsia="仿宋" w:cs="楷体"/>
                <w:sz w:val="24"/>
                <w:szCs w:val="24"/>
              </w:rPr>
              <w:t>胡忠医院建设院区零星修缮工程、胡忠医院松园院区装修工程、胡忠医院修缮工程3项工程设计</w:t>
            </w:r>
            <w:r>
              <w:rPr>
                <w:rFonts w:hint="eastAsia" w:ascii="仿宋" w:hAnsi="仿宋" w:eastAsia="仿宋" w:cs="楷体"/>
                <w:sz w:val="24"/>
                <w:szCs w:val="24"/>
                <w:lang w:val="en-US" w:eastAsia="zh-CN"/>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pPr>
              <w:jc w:val="center"/>
              <w:rPr>
                <w:rFonts w:ascii="仿宋" w:hAnsi="仿宋" w:eastAsia="仿宋" w:cs="楷体"/>
                <w:sz w:val="24"/>
                <w:szCs w:val="24"/>
              </w:rPr>
            </w:pPr>
            <w:r>
              <w:rPr>
                <w:rFonts w:hint="eastAsia" w:ascii="仿宋" w:hAnsi="仿宋" w:eastAsia="仿宋" w:cs="楷体"/>
                <w:sz w:val="24"/>
                <w:szCs w:val="24"/>
              </w:rPr>
              <w:t>2</w:t>
            </w:r>
          </w:p>
        </w:tc>
        <w:tc>
          <w:tcPr>
            <w:tcW w:w="2245" w:type="dxa"/>
            <w:vAlign w:val="center"/>
          </w:tcPr>
          <w:p>
            <w:pPr>
              <w:rPr>
                <w:rFonts w:ascii="仿宋" w:hAnsi="仿宋" w:eastAsia="仿宋" w:cs="楷体"/>
                <w:sz w:val="24"/>
                <w:szCs w:val="24"/>
              </w:rPr>
            </w:pPr>
            <w:r>
              <w:rPr>
                <w:rFonts w:hint="eastAsia" w:ascii="仿宋" w:hAnsi="仿宋" w:eastAsia="仿宋" w:cs="楷体"/>
                <w:sz w:val="24"/>
                <w:szCs w:val="24"/>
              </w:rPr>
              <w:t>项目业主情况</w:t>
            </w:r>
          </w:p>
        </w:tc>
        <w:tc>
          <w:tcPr>
            <w:tcW w:w="6259" w:type="dxa"/>
            <w:vAlign w:val="center"/>
          </w:tcPr>
          <w:p>
            <w:pPr>
              <w:rPr>
                <w:rFonts w:ascii="仿宋" w:hAnsi="仿宋" w:eastAsia="仿宋" w:cs="楷体"/>
                <w:sz w:val="24"/>
                <w:szCs w:val="24"/>
              </w:rPr>
            </w:pPr>
            <w:r>
              <w:rPr>
                <w:rFonts w:hint="eastAsia" w:ascii="仿宋" w:hAnsi="仿宋" w:eastAsia="仿宋" w:cs="楷体"/>
                <w:sz w:val="24"/>
                <w:szCs w:val="24"/>
              </w:rPr>
              <w:t>项目业主名称：广州市花都区胡忠医院、地址：工业大道2</w:t>
            </w:r>
            <w:r>
              <w:rPr>
                <w:rFonts w:ascii="仿宋" w:hAnsi="仿宋" w:eastAsia="仿宋" w:cs="楷体"/>
                <w:sz w:val="24"/>
                <w:szCs w:val="24"/>
              </w:rPr>
              <w:t>1</w:t>
            </w:r>
            <w:r>
              <w:rPr>
                <w:rFonts w:hint="eastAsia" w:ascii="仿宋" w:hAnsi="仿宋" w:eastAsia="仿宋" w:cs="楷体"/>
                <w:sz w:val="24"/>
                <w:szCs w:val="24"/>
              </w:rPr>
              <w:t>号、联系电话：8</w:t>
            </w:r>
            <w:r>
              <w:rPr>
                <w:rFonts w:ascii="仿宋" w:hAnsi="仿宋" w:eastAsia="仿宋" w:cs="楷体"/>
                <w:sz w:val="24"/>
                <w:szCs w:val="24"/>
              </w:rPr>
              <w:t>9626279</w:t>
            </w:r>
            <w:r>
              <w:rPr>
                <w:rFonts w:hint="eastAsia" w:ascii="仿宋" w:hAnsi="仿宋" w:eastAsia="仿宋" w:cs="楷体"/>
                <w:sz w:val="24"/>
                <w:szCs w:val="24"/>
              </w:rPr>
              <w:t>、联系人：江伟荣。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pPr>
              <w:jc w:val="center"/>
              <w:rPr>
                <w:rFonts w:ascii="仿宋" w:hAnsi="仿宋" w:eastAsia="仿宋" w:cs="楷体"/>
                <w:sz w:val="24"/>
                <w:szCs w:val="24"/>
              </w:rPr>
            </w:pPr>
            <w:r>
              <w:rPr>
                <w:rFonts w:hint="eastAsia" w:ascii="仿宋" w:hAnsi="仿宋" w:eastAsia="仿宋" w:cs="楷体"/>
                <w:sz w:val="24"/>
                <w:szCs w:val="24"/>
              </w:rPr>
              <w:t>3</w:t>
            </w:r>
          </w:p>
        </w:tc>
        <w:tc>
          <w:tcPr>
            <w:tcW w:w="2245" w:type="dxa"/>
            <w:vAlign w:val="center"/>
          </w:tcPr>
          <w:p>
            <w:pPr>
              <w:rPr>
                <w:rFonts w:ascii="仿宋" w:hAnsi="仿宋" w:eastAsia="仿宋" w:cs="楷体"/>
                <w:sz w:val="24"/>
                <w:szCs w:val="24"/>
              </w:rPr>
            </w:pPr>
            <w:r>
              <w:rPr>
                <w:rFonts w:hint="eastAsia" w:ascii="仿宋" w:hAnsi="仿宋" w:eastAsia="仿宋" w:cs="楷体"/>
                <w:sz w:val="24"/>
                <w:szCs w:val="24"/>
              </w:rPr>
              <w:t>中介服务名称</w:t>
            </w:r>
          </w:p>
        </w:tc>
        <w:tc>
          <w:tcPr>
            <w:tcW w:w="6259" w:type="dxa"/>
            <w:vAlign w:val="center"/>
          </w:tcPr>
          <w:p>
            <w:pPr>
              <w:rPr>
                <w:rFonts w:ascii="仿宋" w:hAnsi="仿宋" w:eastAsia="仿宋" w:cs="楷体"/>
                <w:sz w:val="24"/>
                <w:szCs w:val="24"/>
              </w:rPr>
            </w:pPr>
            <w:r>
              <w:rPr>
                <w:rFonts w:hint="eastAsia" w:ascii="仿宋" w:hAnsi="仿宋" w:eastAsia="仿宋" w:cs="楷体"/>
                <w:sz w:val="24"/>
                <w:szCs w:val="24"/>
              </w:rPr>
              <w:t>工程设计。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pPr>
              <w:jc w:val="center"/>
              <w:rPr>
                <w:rFonts w:ascii="仿宋" w:hAnsi="仿宋" w:eastAsia="仿宋" w:cs="楷体"/>
                <w:sz w:val="24"/>
                <w:szCs w:val="24"/>
              </w:rPr>
            </w:pPr>
            <w:r>
              <w:rPr>
                <w:rFonts w:hint="eastAsia" w:ascii="仿宋" w:hAnsi="仿宋" w:eastAsia="仿宋" w:cs="楷体"/>
                <w:sz w:val="24"/>
                <w:szCs w:val="24"/>
              </w:rPr>
              <w:t>4</w:t>
            </w:r>
          </w:p>
        </w:tc>
        <w:tc>
          <w:tcPr>
            <w:tcW w:w="2245" w:type="dxa"/>
            <w:vAlign w:val="center"/>
          </w:tcPr>
          <w:p>
            <w:pPr>
              <w:rPr>
                <w:rFonts w:ascii="仿宋" w:hAnsi="仿宋" w:eastAsia="仿宋" w:cs="楷体"/>
                <w:sz w:val="24"/>
                <w:szCs w:val="24"/>
              </w:rPr>
            </w:pPr>
            <w:r>
              <w:rPr>
                <w:rFonts w:hint="eastAsia" w:ascii="仿宋" w:hAnsi="仿宋" w:eastAsia="仿宋" w:cs="楷体"/>
                <w:sz w:val="24"/>
                <w:szCs w:val="24"/>
              </w:rPr>
              <w:t>对中介服务机构的资质要求</w:t>
            </w:r>
          </w:p>
        </w:tc>
        <w:tc>
          <w:tcPr>
            <w:tcW w:w="6259" w:type="dxa"/>
            <w:vAlign w:val="center"/>
          </w:tcPr>
          <w:p>
            <w:pPr>
              <w:rPr>
                <w:rFonts w:ascii="仿宋" w:hAnsi="仿宋" w:eastAsia="仿宋" w:cs="楷体"/>
                <w:sz w:val="24"/>
                <w:szCs w:val="24"/>
              </w:rPr>
            </w:pPr>
            <w:r>
              <w:rPr>
                <w:rFonts w:hint="eastAsia" w:ascii="仿宋" w:hAnsi="仿宋" w:eastAsia="仿宋" w:cs="楷体"/>
                <w:sz w:val="24"/>
                <w:szCs w:val="24"/>
              </w:rPr>
              <w:t>1.中介服务机构资质要求：具备建筑工程设计乙级或者以上资质。资质要求应当以法律和法规的要求为准。</w:t>
            </w:r>
          </w:p>
          <w:p>
            <w:pPr>
              <w:rPr>
                <w:rFonts w:ascii="仿宋" w:hAnsi="仿宋" w:eastAsia="仿宋" w:cs="楷体"/>
                <w:sz w:val="24"/>
                <w:szCs w:val="24"/>
              </w:rPr>
            </w:pPr>
            <w:r>
              <w:rPr>
                <w:rFonts w:hint="eastAsia" w:ascii="仿宋" w:hAnsi="仿宋" w:eastAsia="仿宋" w:cs="楷体"/>
                <w:sz w:val="24"/>
                <w:szCs w:val="24"/>
              </w:rPr>
              <w:t>2.需要回避的机构：无</w:t>
            </w:r>
          </w:p>
          <w:p>
            <w:pPr>
              <w:rPr>
                <w:rFonts w:ascii="仿宋" w:hAnsi="仿宋" w:eastAsia="仿宋" w:cs="楷体"/>
                <w:sz w:val="24"/>
                <w:szCs w:val="24"/>
              </w:rPr>
            </w:pPr>
            <w:r>
              <w:rPr>
                <w:rFonts w:hint="eastAsia" w:ascii="仿宋" w:hAnsi="仿宋" w:eastAsia="仿宋" w:cs="楷体"/>
                <w:sz w:val="24"/>
                <w:szCs w:val="24"/>
              </w:rPr>
              <w:t>3.根据项目实际需要的其他要求：无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pPr>
              <w:jc w:val="center"/>
              <w:rPr>
                <w:rFonts w:ascii="仿宋" w:hAnsi="仿宋" w:eastAsia="仿宋" w:cs="楷体"/>
                <w:sz w:val="24"/>
                <w:szCs w:val="24"/>
              </w:rPr>
            </w:pPr>
            <w:r>
              <w:rPr>
                <w:rFonts w:hint="eastAsia" w:ascii="仿宋" w:hAnsi="仿宋" w:eastAsia="仿宋" w:cs="楷体"/>
                <w:sz w:val="24"/>
                <w:szCs w:val="24"/>
              </w:rPr>
              <w:t>5</w:t>
            </w:r>
          </w:p>
        </w:tc>
        <w:tc>
          <w:tcPr>
            <w:tcW w:w="2245" w:type="dxa"/>
            <w:vAlign w:val="center"/>
          </w:tcPr>
          <w:p>
            <w:pPr>
              <w:rPr>
                <w:rFonts w:ascii="仿宋" w:hAnsi="仿宋" w:eastAsia="仿宋" w:cs="楷体"/>
                <w:sz w:val="24"/>
                <w:szCs w:val="24"/>
              </w:rPr>
            </w:pPr>
            <w:r>
              <w:rPr>
                <w:rFonts w:hint="eastAsia" w:ascii="仿宋" w:hAnsi="仿宋" w:eastAsia="仿宋" w:cs="楷体"/>
                <w:sz w:val="24"/>
                <w:szCs w:val="24"/>
              </w:rPr>
              <w:t>服务内容和服务要求</w:t>
            </w:r>
          </w:p>
        </w:tc>
        <w:tc>
          <w:tcPr>
            <w:tcW w:w="6259" w:type="dxa"/>
            <w:vAlign w:val="center"/>
          </w:tcPr>
          <w:p>
            <w:pPr>
              <w:rPr>
                <w:rFonts w:ascii="仿宋" w:hAnsi="仿宋" w:eastAsia="仿宋" w:cs="楷体"/>
                <w:sz w:val="24"/>
                <w:szCs w:val="24"/>
              </w:rPr>
            </w:pPr>
            <w:r>
              <w:rPr>
                <w:rFonts w:hint="eastAsia" w:ascii="仿宋" w:hAnsi="仿宋" w:eastAsia="仿宋" w:cs="楷体"/>
                <w:sz w:val="24"/>
                <w:szCs w:val="24"/>
              </w:rPr>
              <w:t>包括但不限于：</w:t>
            </w:r>
          </w:p>
          <w:p>
            <w:pPr>
              <w:ind w:firstLine="480" w:firstLineChars="200"/>
              <w:rPr>
                <w:rFonts w:ascii="仿宋" w:hAnsi="仿宋" w:eastAsia="仿宋" w:cs="楷体"/>
                <w:sz w:val="24"/>
                <w:szCs w:val="24"/>
              </w:rPr>
            </w:pPr>
            <w:r>
              <w:rPr>
                <w:rFonts w:hint="eastAsia" w:ascii="仿宋" w:hAnsi="仿宋" w:eastAsia="仿宋" w:cs="楷体"/>
                <w:sz w:val="24"/>
                <w:szCs w:val="24"/>
              </w:rPr>
              <w:t>1.三项工程设计的背景：（1）</w:t>
            </w:r>
            <w:r>
              <w:rPr>
                <w:rFonts w:hint="eastAsia" w:ascii="仿宋" w:hAnsi="仿宋" w:eastAsia="仿宋"/>
                <w:sz w:val="24"/>
                <w:szCs w:val="24"/>
              </w:rPr>
              <w:t>胡忠医院松园院区装修工程，本项装修工程是为优化松园院区功能科室布局和搬迁医院病案库做好前期基建准备，拟对以下两个位置进行装修改造：一是将松园院区发热门诊C</w:t>
            </w:r>
            <w:r>
              <w:rPr>
                <w:rFonts w:ascii="仿宋" w:hAnsi="仿宋" w:eastAsia="仿宋"/>
                <w:sz w:val="24"/>
                <w:szCs w:val="24"/>
              </w:rPr>
              <w:t>T</w:t>
            </w:r>
            <w:r>
              <w:rPr>
                <w:rFonts w:hint="eastAsia" w:ascii="仿宋" w:hAnsi="仿宋" w:eastAsia="仿宋"/>
                <w:sz w:val="24"/>
                <w:szCs w:val="24"/>
              </w:rPr>
              <w:t>搬迁至松园一楼X光室旁边，此位置原来的用房需改建为CT室；二是一楼原药库装修，上述装修工程的主要内容为：墙体拆改和翻新，防辐射材料的铺设、地面的改造、水电线路的改造等。本项工程概算总费用约为</w:t>
            </w:r>
            <w:r>
              <w:rPr>
                <w:rFonts w:ascii="仿宋" w:hAnsi="仿宋" w:eastAsia="仿宋"/>
                <w:sz w:val="24"/>
                <w:szCs w:val="24"/>
              </w:rPr>
              <w:t>40万</w:t>
            </w:r>
            <w:r>
              <w:rPr>
                <w:rFonts w:hint="eastAsia" w:ascii="仿宋" w:hAnsi="仿宋" w:eastAsia="仿宋"/>
                <w:sz w:val="24"/>
                <w:szCs w:val="24"/>
              </w:rPr>
              <w:t>。（2）胡忠医院修缮工程，我院富银路5号西侧二楼宿舍和云山路9号2-6楼宿舍已使用多年，墙体、水电、卫生间等设施已经难以满足日常使用的需求，拟对富银路5号西侧二楼宿舍和云山路9号2-6楼宿舍（</w:t>
            </w:r>
            <w:r>
              <w:rPr>
                <w:rFonts w:ascii="仿宋" w:hAnsi="仿宋" w:eastAsia="仿宋"/>
                <w:sz w:val="24"/>
                <w:szCs w:val="24"/>
              </w:rPr>
              <w:t>2</w:t>
            </w:r>
            <w:r>
              <w:rPr>
                <w:rFonts w:hint="eastAsia" w:ascii="仿宋" w:hAnsi="仿宋" w:eastAsia="仿宋"/>
                <w:sz w:val="24"/>
                <w:szCs w:val="24"/>
              </w:rPr>
              <w:t>-</w:t>
            </w:r>
            <w:r>
              <w:rPr>
                <w:rFonts w:ascii="仿宋" w:hAnsi="仿宋" w:eastAsia="仿宋"/>
                <w:sz w:val="24"/>
                <w:szCs w:val="24"/>
              </w:rPr>
              <w:t>6</w:t>
            </w:r>
            <w:r>
              <w:rPr>
                <w:rFonts w:hint="eastAsia" w:ascii="仿宋" w:hAnsi="仿宋" w:eastAsia="仿宋"/>
                <w:sz w:val="24"/>
                <w:szCs w:val="24"/>
              </w:rPr>
              <w:t>楼）进行翻新修缮，工程主要为内容有：墙面翻新，水电设施更新、洗手间翻新改造等，本项工程概算总费用约为</w:t>
            </w:r>
            <w:r>
              <w:rPr>
                <w:rFonts w:ascii="仿宋" w:hAnsi="仿宋" w:eastAsia="仿宋"/>
                <w:sz w:val="24"/>
                <w:szCs w:val="24"/>
              </w:rPr>
              <w:t>45万</w:t>
            </w:r>
            <w:r>
              <w:rPr>
                <w:rFonts w:hint="eastAsia" w:ascii="仿宋" w:hAnsi="仿宋" w:eastAsia="仿宋"/>
                <w:sz w:val="24"/>
                <w:szCs w:val="24"/>
              </w:rPr>
              <w:t>。（3）胡忠医院建设院区零星修缮工程，为确保驾驶人体检业务的正常开展，拟对建设院区一号楼二楼进行修缮改造，修缮主要内容有：墙体改造、水电安装和天花地板更新等。本项工程概算总费用约为</w:t>
            </w:r>
            <w:r>
              <w:rPr>
                <w:rFonts w:ascii="仿宋" w:hAnsi="仿宋" w:eastAsia="仿宋"/>
                <w:sz w:val="24"/>
                <w:szCs w:val="24"/>
              </w:rPr>
              <w:t>25万</w:t>
            </w:r>
            <w:r>
              <w:rPr>
                <w:rFonts w:hint="eastAsia" w:ascii="仿宋" w:hAnsi="仿宋" w:eastAsia="仿宋"/>
                <w:sz w:val="24"/>
                <w:szCs w:val="24"/>
              </w:rPr>
              <w:t>。中标公司提供的设计服务必须涵盖上述的内容，提供符合广州市花都区住房和城乡建设局概算审核要求的概算服务，并负责和概算审公司对接。</w:t>
            </w:r>
          </w:p>
          <w:p>
            <w:pPr>
              <w:rPr>
                <w:rFonts w:ascii="仿宋" w:hAnsi="仿宋" w:eastAsia="仿宋" w:cs="楷体"/>
                <w:sz w:val="24"/>
                <w:szCs w:val="24"/>
              </w:rPr>
            </w:pPr>
            <w:r>
              <w:rPr>
                <w:rFonts w:hint="eastAsia" w:ascii="仿宋" w:hAnsi="仿宋" w:eastAsia="仿宋" w:cs="楷体"/>
                <w:sz w:val="24"/>
                <w:szCs w:val="24"/>
              </w:rPr>
              <w:t>2.设计内容及范围包括但不限于:</w:t>
            </w:r>
          </w:p>
          <w:p>
            <w:pPr>
              <w:rPr>
                <w:rFonts w:ascii="仿宋" w:hAnsi="仿宋" w:eastAsia="仿宋" w:cs="楷体"/>
                <w:sz w:val="24"/>
                <w:szCs w:val="24"/>
              </w:rPr>
            </w:pPr>
            <w:r>
              <w:rPr>
                <w:rFonts w:hint="eastAsia" w:ascii="仿宋" w:hAnsi="仿宋" w:eastAsia="仿宋" w:cs="楷体"/>
                <w:sz w:val="24"/>
                <w:szCs w:val="24"/>
              </w:rPr>
              <w:t>(1)方案设计、方案修改;</w:t>
            </w:r>
          </w:p>
          <w:p>
            <w:pPr>
              <w:rPr>
                <w:rFonts w:ascii="仿宋" w:hAnsi="仿宋" w:eastAsia="仿宋" w:cs="楷体"/>
                <w:sz w:val="24"/>
                <w:szCs w:val="24"/>
              </w:rPr>
            </w:pPr>
            <w:r>
              <w:rPr>
                <w:rFonts w:hint="eastAsia" w:ascii="仿宋" w:hAnsi="仿宋" w:eastAsia="仿宋" w:cs="楷体"/>
                <w:sz w:val="24"/>
                <w:szCs w:val="24"/>
              </w:rPr>
              <w:t>(2)按需提供方案图、效果图和施工图设计及施工过程中的设计变更修改设计等;</w:t>
            </w:r>
          </w:p>
          <w:p>
            <w:pPr>
              <w:rPr>
                <w:rFonts w:ascii="仿宋" w:hAnsi="仿宋" w:eastAsia="仿宋" w:cs="楷体"/>
                <w:sz w:val="24"/>
                <w:szCs w:val="24"/>
              </w:rPr>
            </w:pPr>
            <w:r>
              <w:rPr>
                <w:rFonts w:hint="eastAsia" w:ascii="仿宋" w:hAnsi="仿宋" w:eastAsia="仿宋" w:cs="楷体"/>
                <w:sz w:val="24"/>
                <w:szCs w:val="24"/>
              </w:rPr>
              <w:t>(3)项目的概算编制（要求</w:t>
            </w:r>
            <w:r>
              <w:rPr>
                <w:rFonts w:hint="eastAsia" w:ascii="仿宋" w:hAnsi="仿宋" w:eastAsia="仿宋"/>
                <w:sz w:val="24"/>
                <w:szCs w:val="24"/>
              </w:rPr>
              <w:t>符合广州市花都区住房和城乡建设局或花都区财政评审中心的概算审核要求</w:t>
            </w:r>
            <w:r>
              <w:rPr>
                <w:rFonts w:hint="eastAsia" w:ascii="仿宋" w:hAnsi="仿宋" w:eastAsia="仿宋" w:cs="楷体"/>
                <w:sz w:val="24"/>
                <w:szCs w:val="24"/>
              </w:rPr>
              <w:t>）;</w:t>
            </w:r>
          </w:p>
          <w:p>
            <w:pPr>
              <w:rPr>
                <w:rFonts w:ascii="仿宋" w:hAnsi="仿宋" w:eastAsia="仿宋" w:cs="楷体"/>
                <w:sz w:val="24"/>
                <w:szCs w:val="24"/>
              </w:rPr>
            </w:pPr>
            <w:r>
              <w:rPr>
                <w:rFonts w:hint="eastAsia" w:ascii="仿宋" w:hAnsi="仿宋" w:eastAsia="仿宋" w:cs="楷体"/>
                <w:sz w:val="24"/>
                <w:szCs w:val="24"/>
              </w:rPr>
              <w:t>(4)相关报建配合(注:相关报建配合是指:设计单位负责技术性工作)。</w:t>
            </w:r>
          </w:p>
          <w:p>
            <w:pPr>
              <w:rPr>
                <w:rFonts w:ascii="仿宋" w:hAnsi="仿宋" w:eastAsia="仿宋" w:cs="楷体"/>
                <w:sz w:val="24"/>
                <w:szCs w:val="24"/>
              </w:rPr>
            </w:pPr>
            <w:r>
              <w:rPr>
                <w:rFonts w:hint="eastAsia" w:ascii="仿宋" w:hAnsi="仿宋" w:eastAsia="仿宋" w:cs="楷体"/>
                <w:sz w:val="24"/>
                <w:szCs w:val="24"/>
              </w:rPr>
              <w:t>(5)施工及验收过程中的设计指导及监督(设计阶段根据工程建设的需要及采购人的要求确定服务时间，在施工阶段提供技术指导);</w:t>
            </w:r>
          </w:p>
          <w:p>
            <w:pPr>
              <w:rPr>
                <w:rFonts w:ascii="仿宋" w:hAnsi="仿宋" w:eastAsia="仿宋" w:cs="楷体"/>
                <w:sz w:val="24"/>
                <w:szCs w:val="24"/>
              </w:rPr>
            </w:pPr>
            <w:r>
              <w:rPr>
                <w:rFonts w:hint="eastAsia" w:ascii="仿宋" w:hAnsi="仿宋" w:eastAsia="仿宋" w:cs="楷体"/>
                <w:sz w:val="24"/>
                <w:szCs w:val="24"/>
              </w:rPr>
              <w:t>(6)竣工图审核(本项目的竣工图由施工单位负责编制)。</w:t>
            </w:r>
          </w:p>
          <w:p>
            <w:pPr>
              <w:rPr>
                <w:rFonts w:ascii="仿宋" w:hAnsi="仿宋" w:eastAsia="仿宋" w:cs="楷体"/>
                <w:sz w:val="24"/>
                <w:szCs w:val="24"/>
              </w:rPr>
            </w:pPr>
            <w:r>
              <w:rPr>
                <w:rFonts w:hint="eastAsia" w:ascii="仿宋" w:hAnsi="仿宋" w:eastAsia="仿宋" w:cs="楷体"/>
                <w:sz w:val="24"/>
                <w:szCs w:val="24"/>
              </w:rPr>
              <w:t>3</w:t>
            </w:r>
            <w:r>
              <w:rPr>
                <w:rFonts w:ascii="仿宋" w:hAnsi="仿宋" w:eastAsia="仿宋" w:cs="楷体"/>
                <w:sz w:val="24"/>
                <w:szCs w:val="24"/>
              </w:rPr>
              <w:t>.</w:t>
            </w:r>
            <w:r>
              <w:rPr>
                <w:rFonts w:hint="eastAsia" w:ascii="仿宋" w:hAnsi="仿宋" w:eastAsia="仿宋" w:cs="楷体"/>
                <w:sz w:val="24"/>
                <w:szCs w:val="24"/>
              </w:rPr>
              <w:t>设计原则：符合建筑、电力行业的相关要求及标准。</w:t>
            </w:r>
          </w:p>
          <w:p>
            <w:pPr>
              <w:rPr>
                <w:rFonts w:ascii="仿宋" w:hAnsi="仿宋" w:eastAsia="仿宋" w:cs="楷体"/>
                <w:sz w:val="24"/>
                <w:szCs w:val="24"/>
              </w:rPr>
            </w:pPr>
            <w:r>
              <w:rPr>
                <w:rFonts w:ascii="仿宋" w:hAnsi="仿宋" w:eastAsia="仿宋" w:cs="楷体"/>
                <w:sz w:val="24"/>
                <w:szCs w:val="24"/>
              </w:rPr>
              <w:t>4.</w:t>
            </w:r>
            <w:r>
              <w:rPr>
                <w:rFonts w:hint="eastAsia" w:ascii="仿宋" w:hAnsi="仿宋" w:eastAsia="仿宋" w:cs="楷体"/>
                <w:sz w:val="24"/>
                <w:szCs w:val="24"/>
              </w:rPr>
              <w:t>技术标准和建筑法规</w:t>
            </w:r>
          </w:p>
          <w:p>
            <w:pPr>
              <w:rPr>
                <w:rFonts w:ascii="仿宋" w:hAnsi="仿宋" w:eastAsia="仿宋" w:cs="楷体"/>
                <w:sz w:val="24"/>
                <w:szCs w:val="24"/>
              </w:rPr>
            </w:pPr>
            <w:r>
              <w:rPr>
                <w:rFonts w:hint="eastAsia" w:ascii="仿宋" w:hAnsi="仿宋" w:eastAsia="仿宋" w:cs="楷体"/>
                <w:sz w:val="24"/>
                <w:szCs w:val="24"/>
              </w:rPr>
              <w:t>（1）中标人应熟悉和掌握有关本项工程设计的规范规程，对于国家的、行业的、省和地方的有关规范规程，必须熟悉掌握,并在设计工作中认真执行。</w:t>
            </w:r>
          </w:p>
          <w:p>
            <w:pPr>
              <w:rPr>
                <w:rFonts w:ascii="仿宋" w:hAnsi="仿宋" w:eastAsia="仿宋" w:cs="楷体"/>
                <w:sz w:val="24"/>
                <w:szCs w:val="24"/>
              </w:rPr>
            </w:pPr>
            <w:r>
              <w:rPr>
                <w:rFonts w:hint="eastAsia" w:ascii="仿宋" w:hAnsi="仿宋" w:eastAsia="仿宋" w:cs="楷体"/>
                <w:sz w:val="24"/>
                <w:szCs w:val="24"/>
              </w:rPr>
              <w:t>（2）中标供应商应在规定的时间提交设计文件(包括概算)。</w:t>
            </w:r>
          </w:p>
          <w:p>
            <w:pPr>
              <w:rPr>
                <w:rFonts w:ascii="仿宋" w:hAnsi="仿宋" w:eastAsia="仿宋" w:cs="楷体"/>
                <w:sz w:val="24"/>
                <w:szCs w:val="24"/>
              </w:rPr>
            </w:pPr>
            <w:r>
              <w:rPr>
                <w:rFonts w:ascii="仿宋" w:hAnsi="仿宋" w:eastAsia="仿宋" w:cs="楷体"/>
                <w:sz w:val="24"/>
                <w:szCs w:val="24"/>
              </w:rPr>
              <w:t>5.</w:t>
            </w:r>
            <w:r>
              <w:rPr>
                <w:rFonts w:hint="eastAsia" w:ascii="仿宋" w:hAnsi="仿宋" w:eastAsia="仿宋" w:cs="楷体"/>
                <w:sz w:val="24"/>
                <w:szCs w:val="24"/>
              </w:rPr>
              <w:t>具体要求</w:t>
            </w:r>
          </w:p>
          <w:p>
            <w:pPr>
              <w:rPr>
                <w:rFonts w:ascii="仿宋" w:hAnsi="仿宋" w:eastAsia="仿宋" w:cs="楷体"/>
                <w:sz w:val="24"/>
                <w:szCs w:val="24"/>
              </w:rPr>
            </w:pPr>
            <w:r>
              <w:rPr>
                <w:rFonts w:hint="eastAsia" w:ascii="仿宋" w:hAnsi="仿宋" w:eastAsia="仿宋" w:cs="楷体"/>
                <w:sz w:val="24"/>
                <w:szCs w:val="24"/>
              </w:rPr>
              <w:t>（1）投标人应根据委托的本项工程的建设规模等资料，提供符合建设部的有关规定及其他设计标准、规范、规程、定额和办法等要求的专业设计文件，如有需要须通过建设主管部门的审查(委托项目的施工图审查费用由采购人支付)。</w:t>
            </w:r>
          </w:p>
          <w:p>
            <w:pPr>
              <w:rPr>
                <w:rFonts w:ascii="仿宋" w:hAnsi="仿宋" w:eastAsia="仿宋" w:cs="楷体"/>
                <w:sz w:val="24"/>
                <w:szCs w:val="24"/>
              </w:rPr>
            </w:pPr>
            <w:r>
              <w:rPr>
                <w:rFonts w:hint="eastAsia" w:ascii="仿宋" w:hAnsi="仿宋" w:eastAsia="仿宋" w:cs="楷体"/>
                <w:sz w:val="24"/>
                <w:szCs w:val="24"/>
              </w:rPr>
              <w:t>（2）项目工程施工时，应按规定委派设计代表，协助采购人解决各种与设计有关的问题，包括修改完善设计或局部变更设计。</w:t>
            </w:r>
          </w:p>
          <w:p>
            <w:pPr>
              <w:rPr>
                <w:rFonts w:ascii="仿宋" w:hAnsi="仿宋" w:eastAsia="仿宋" w:cs="楷体"/>
                <w:sz w:val="24"/>
                <w:szCs w:val="24"/>
              </w:rPr>
            </w:pPr>
            <w:r>
              <w:rPr>
                <w:rFonts w:hint="eastAsia" w:ascii="仿宋" w:hAnsi="仿宋" w:eastAsia="仿宋" w:cs="楷体"/>
                <w:sz w:val="24"/>
                <w:szCs w:val="24"/>
              </w:rPr>
              <w:t>（3）协助并配合采购人、施工单位编制工程竣工图，审查、验收施工单位提交的竣工图以及与此有关的工作。</w:t>
            </w:r>
          </w:p>
          <w:p>
            <w:pPr>
              <w:rPr>
                <w:rFonts w:ascii="仿宋" w:hAnsi="仿宋" w:eastAsia="仿宋" w:cs="楷体"/>
                <w:sz w:val="24"/>
                <w:szCs w:val="24"/>
              </w:rPr>
            </w:pPr>
            <w:r>
              <w:rPr>
                <w:rFonts w:hint="eastAsia" w:ascii="仿宋" w:hAnsi="仿宋" w:eastAsia="仿宋" w:cs="楷体"/>
                <w:sz w:val="24"/>
                <w:szCs w:val="24"/>
              </w:rPr>
              <w:t>（4）★工程设计必须编制相应的工程概算书（工程概算书需符合广州市花都区住房和城乡建设局</w:t>
            </w:r>
            <w:r>
              <w:rPr>
                <w:rFonts w:hint="eastAsia" w:ascii="仿宋" w:hAnsi="仿宋" w:eastAsia="仿宋"/>
                <w:sz w:val="24"/>
                <w:szCs w:val="24"/>
              </w:rPr>
              <w:t>或花都区财政评审中心</w:t>
            </w:r>
            <w:r>
              <w:rPr>
                <w:rFonts w:hint="eastAsia" w:ascii="仿宋" w:hAnsi="仿宋" w:eastAsia="仿宋" w:cs="楷体"/>
                <w:sz w:val="24"/>
                <w:szCs w:val="24"/>
              </w:rPr>
              <w:t>概算审核的要求）。</w:t>
            </w:r>
          </w:p>
          <w:p>
            <w:pPr>
              <w:rPr>
                <w:rFonts w:ascii="仿宋" w:hAnsi="仿宋" w:eastAsia="仿宋" w:cs="楷体"/>
                <w:sz w:val="24"/>
                <w:szCs w:val="24"/>
              </w:rPr>
            </w:pPr>
            <w:r>
              <w:rPr>
                <w:rFonts w:ascii="仿宋" w:hAnsi="仿宋" w:eastAsia="仿宋" w:cs="楷体"/>
                <w:sz w:val="24"/>
                <w:szCs w:val="24"/>
              </w:rPr>
              <w:t>6</w:t>
            </w:r>
            <w:r>
              <w:rPr>
                <w:rFonts w:hint="eastAsia" w:ascii="仿宋" w:hAnsi="仿宋" w:eastAsia="仿宋" w:cs="楷体"/>
                <w:sz w:val="24"/>
                <w:szCs w:val="24"/>
              </w:rPr>
              <w:t>.</w:t>
            </w:r>
            <w:r>
              <w:rPr>
                <w:rFonts w:hint="eastAsia"/>
                <w:sz w:val="24"/>
                <w:szCs w:val="24"/>
              </w:rPr>
              <w:t xml:space="preserve"> </w:t>
            </w:r>
            <w:r>
              <w:rPr>
                <w:rFonts w:hint="eastAsia" w:ascii="仿宋" w:hAnsi="仿宋" w:eastAsia="仿宋" w:cs="楷体"/>
                <w:sz w:val="24"/>
                <w:szCs w:val="24"/>
              </w:rPr>
              <w:t>设计成果要求</w:t>
            </w:r>
          </w:p>
          <w:p>
            <w:pPr>
              <w:rPr>
                <w:rFonts w:ascii="仿宋" w:hAnsi="仿宋" w:eastAsia="仿宋" w:cs="楷体"/>
                <w:sz w:val="24"/>
                <w:szCs w:val="24"/>
              </w:rPr>
            </w:pPr>
            <w:r>
              <w:rPr>
                <w:rFonts w:hint="eastAsia" w:ascii="仿宋" w:hAnsi="仿宋" w:eastAsia="仿宋" w:cs="楷体"/>
                <w:sz w:val="24"/>
                <w:szCs w:val="24"/>
              </w:rPr>
              <w:t>（1）设计文件包括设计资料、设计文件、设计图纸及其电子版本。</w:t>
            </w:r>
          </w:p>
          <w:p>
            <w:pPr>
              <w:rPr>
                <w:rFonts w:ascii="仿宋" w:hAnsi="仿宋" w:eastAsia="仿宋" w:cs="楷体"/>
                <w:sz w:val="24"/>
                <w:szCs w:val="24"/>
              </w:rPr>
            </w:pPr>
            <w:r>
              <w:rPr>
                <w:rFonts w:hint="eastAsia" w:ascii="仿宋" w:hAnsi="仿宋" w:eastAsia="仿宋" w:cs="楷体"/>
                <w:sz w:val="24"/>
                <w:szCs w:val="24"/>
              </w:rPr>
              <w:t>（2）设计图纸含施工图；设计文件应提供本设计项目的总设计说明。</w:t>
            </w:r>
          </w:p>
          <w:p>
            <w:pPr>
              <w:rPr>
                <w:rFonts w:ascii="仿宋" w:hAnsi="仿宋" w:eastAsia="仿宋" w:cs="楷体"/>
                <w:sz w:val="24"/>
                <w:szCs w:val="24"/>
              </w:rPr>
            </w:pPr>
            <w:r>
              <w:rPr>
                <w:rFonts w:hint="eastAsia" w:ascii="仿宋" w:hAnsi="仿宋" w:eastAsia="仿宋" w:cs="楷体"/>
                <w:sz w:val="24"/>
                <w:szCs w:val="24"/>
              </w:rPr>
              <w:t>（3）中标人须向采购人提交设计施工图(送审) 5份、正式施工图纸6份；相应的电子设计文件及文档4份。</w:t>
            </w:r>
          </w:p>
          <w:p>
            <w:pPr>
              <w:rPr>
                <w:rFonts w:ascii="仿宋" w:hAnsi="仿宋" w:eastAsia="仿宋" w:cs="楷体"/>
                <w:sz w:val="24"/>
                <w:szCs w:val="24"/>
              </w:rPr>
            </w:pPr>
            <w:r>
              <w:rPr>
                <w:rFonts w:hint="eastAsia" w:ascii="仿宋" w:hAnsi="仿宋" w:eastAsia="仿宋" w:cs="楷体"/>
                <w:sz w:val="24"/>
                <w:szCs w:val="24"/>
              </w:rPr>
              <w:t>（4）在提交施工图设计文件的同时或采购人要求的其他时间，中标人应提供进行招标工作所需的本合同工程项目的工程概况、工程量清单，施工招标图纸等。</w:t>
            </w:r>
          </w:p>
          <w:p>
            <w:pPr>
              <w:rPr>
                <w:rFonts w:ascii="仿宋" w:hAnsi="仿宋" w:eastAsia="仿宋" w:cs="楷体"/>
                <w:sz w:val="24"/>
                <w:szCs w:val="24"/>
              </w:rPr>
            </w:pPr>
            <w:r>
              <w:rPr>
                <w:rFonts w:hint="eastAsia" w:ascii="仿宋" w:hAnsi="仿宋" w:eastAsia="仿宋" w:cs="楷体"/>
                <w:sz w:val="24"/>
                <w:szCs w:val="24"/>
              </w:rPr>
              <w:t>（5）中标人须自行承担办理打印、运输或邮寄或电传设计文件、资料所需的费用。</w:t>
            </w:r>
          </w:p>
          <w:p>
            <w:pPr>
              <w:rPr>
                <w:rFonts w:ascii="仿宋" w:hAnsi="仿宋" w:eastAsia="仿宋" w:cs="楷体"/>
                <w:sz w:val="24"/>
                <w:szCs w:val="24"/>
              </w:rPr>
            </w:pPr>
            <w:r>
              <w:rPr>
                <w:rFonts w:ascii="仿宋" w:hAnsi="仿宋" w:eastAsia="仿宋" w:cs="楷体"/>
                <w:sz w:val="24"/>
                <w:szCs w:val="24"/>
              </w:rPr>
              <w:t>7</w:t>
            </w:r>
            <w:r>
              <w:rPr>
                <w:rFonts w:hint="eastAsia" w:ascii="仿宋" w:hAnsi="仿宋" w:eastAsia="仿宋" w:cs="楷体"/>
                <w:sz w:val="24"/>
                <w:szCs w:val="24"/>
              </w:rPr>
              <w:t>. 胡忠医院建设院区零星修缮工程、胡忠医院松园院区装修工程、胡忠医院修缮工程3项工程设计费用</w:t>
            </w:r>
            <w:r>
              <w:rPr>
                <w:rFonts w:hint="eastAsia" w:ascii="仿宋" w:hAnsi="仿宋" w:eastAsia="仿宋"/>
                <w:sz w:val="24"/>
                <w:szCs w:val="24"/>
              </w:rPr>
              <w:t>，</w:t>
            </w:r>
            <w:r>
              <w:rPr>
                <w:rFonts w:hint="eastAsia" w:ascii="仿宋" w:hAnsi="仿宋" w:eastAsia="仿宋" w:cs="楷体"/>
                <w:sz w:val="24"/>
                <w:szCs w:val="24"/>
              </w:rPr>
              <w:t>参照《工程设计收费标准》计算工程设计费，最终费用以结算评审的设计费用为准。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pPr>
              <w:jc w:val="center"/>
              <w:rPr>
                <w:rFonts w:ascii="仿宋" w:hAnsi="仿宋" w:eastAsia="仿宋" w:cs="楷体"/>
                <w:sz w:val="24"/>
                <w:szCs w:val="24"/>
              </w:rPr>
            </w:pPr>
            <w:r>
              <w:rPr>
                <w:rFonts w:hint="eastAsia" w:ascii="仿宋" w:hAnsi="仿宋" w:eastAsia="仿宋" w:cs="楷体"/>
                <w:sz w:val="24"/>
                <w:szCs w:val="24"/>
              </w:rPr>
              <w:t>6</w:t>
            </w:r>
          </w:p>
        </w:tc>
        <w:tc>
          <w:tcPr>
            <w:tcW w:w="2245" w:type="dxa"/>
            <w:vAlign w:val="center"/>
          </w:tcPr>
          <w:p>
            <w:pPr>
              <w:rPr>
                <w:rFonts w:ascii="仿宋" w:hAnsi="仿宋" w:eastAsia="仿宋" w:cs="楷体"/>
                <w:sz w:val="24"/>
                <w:szCs w:val="24"/>
              </w:rPr>
            </w:pPr>
            <w:r>
              <w:rPr>
                <w:rFonts w:hint="eastAsia" w:ascii="仿宋" w:hAnsi="仿宋" w:eastAsia="仿宋" w:cs="楷体"/>
                <w:sz w:val="24"/>
                <w:szCs w:val="24"/>
              </w:rPr>
              <w:t>合同履行地点和方式</w:t>
            </w:r>
          </w:p>
        </w:tc>
        <w:tc>
          <w:tcPr>
            <w:tcW w:w="6259" w:type="dxa"/>
            <w:vAlign w:val="center"/>
          </w:tcPr>
          <w:p>
            <w:pPr>
              <w:rPr>
                <w:rFonts w:ascii="仿宋" w:hAnsi="仿宋" w:eastAsia="仿宋" w:cs="楷体"/>
                <w:sz w:val="24"/>
                <w:szCs w:val="24"/>
              </w:rPr>
            </w:pPr>
            <w:r>
              <w:rPr>
                <w:rFonts w:hint="eastAsia" w:ascii="仿宋" w:hAnsi="仿宋" w:eastAsia="仿宋" w:cs="楷体"/>
                <w:sz w:val="24"/>
                <w:szCs w:val="24"/>
              </w:rPr>
              <w:t>1.提供设计成果的时间为不超</w:t>
            </w:r>
            <w:r>
              <w:rPr>
                <w:rFonts w:ascii="仿宋" w:hAnsi="仿宋" w:eastAsia="仿宋" w:cs="楷体"/>
                <w:sz w:val="24"/>
                <w:szCs w:val="24"/>
              </w:rPr>
              <w:t>7</w:t>
            </w:r>
            <w:r>
              <w:rPr>
                <w:rFonts w:hint="eastAsia" w:ascii="仿宋" w:hAnsi="仿宋" w:eastAsia="仿宋" w:cs="楷体"/>
                <w:sz w:val="24"/>
                <w:szCs w:val="24"/>
              </w:rPr>
              <w:t>天、地点：花都区工业大道2</w:t>
            </w:r>
            <w:r>
              <w:rPr>
                <w:rFonts w:ascii="仿宋" w:hAnsi="仿宋" w:eastAsia="仿宋" w:cs="楷体"/>
                <w:sz w:val="24"/>
                <w:szCs w:val="24"/>
              </w:rPr>
              <w:t>1</w:t>
            </w:r>
            <w:r>
              <w:rPr>
                <w:rFonts w:hint="eastAsia" w:ascii="仿宋" w:hAnsi="仿宋" w:eastAsia="仿宋" w:cs="楷体"/>
                <w:sz w:val="24"/>
                <w:szCs w:val="24"/>
              </w:rPr>
              <w:t>号、富银路5号、松园大道7</w:t>
            </w:r>
            <w:r>
              <w:rPr>
                <w:rFonts w:ascii="仿宋" w:hAnsi="仿宋" w:eastAsia="仿宋" w:cs="楷体"/>
                <w:sz w:val="24"/>
                <w:szCs w:val="24"/>
              </w:rPr>
              <w:t>-9</w:t>
            </w:r>
            <w:r>
              <w:rPr>
                <w:rFonts w:hint="eastAsia" w:ascii="仿宋" w:hAnsi="仿宋" w:eastAsia="仿宋" w:cs="楷体"/>
                <w:sz w:val="24"/>
                <w:szCs w:val="24"/>
              </w:rPr>
              <w:t>号和建设路5</w:t>
            </w:r>
            <w:r>
              <w:rPr>
                <w:rFonts w:ascii="仿宋" w:hAnsi="仿宋" w:eastAsia="仿宋" w:cs="楷体"/>
                <w:sz w:val="24"/>
                <w:szCs w:val="24"/>
              </w:rPr>
              <w:t>1</w:t>
            </w:r>
            <w:r>
              <w:rPr>
                <w:rFonts w:hint="eastAsia" w:ascii="仿宋" w:hAnsi="仿宋" w:eastAsia="仿宋" w:cs="楷体"/>
                <w:sz w:val="24"/>
                <w:szCs w:val="24"/>
              </w:rPr>
              <w:t>号，方式：现场测量设计并提供设计成果。</w:t>
            </w:r>
          </w:p>
          <w:p>
            <w:pPr>
              <w:rPr>
                <w:rFonts w:ascii="仿宋" w:hAnsi="仿宋" w:eastAsia="仿宋" w:cs="楷体"/>
                <w:sz w:val="24"/>
                <w:szCs w:val="24"/>
              </w:rPr>
            </w:pPr>
            <w:r>
              <w:rPr>
                <w:rFonts w:hint="eastAsia" w:ascii="仿宋" w:hAnsi="仿宋" w:eastAsia="仿宋" w:cs="楷体"/>
                <w:sz w:val="24"/>
                <w:szCs w:val="24"/>
              </w:rPr>
              <w:t>2.提供服务的要求。包括：中介服务机构派人员到现场进行实测，施工时需可随时快速到达现场，采购方不提供办公场所，不报销交通费，住宿费等。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pPr>
              <w:jc w:val="center"/>
              <w:rPr>
                <w:rFonts w:ascii="仿宋" w:hAnsi="仿宋" w:eastAsia="仿宋" w:cs="楷体"/>
                <w:sz w:val="24"/>
                <w:szCs w:val="24"/>
              </w:rPr>
            </w:pPr>
            <w:r>
              <w:rPr>
                <w:rFonts w:hint="eastAsia" w:ascii="仿宋" w:hAnsi="仿宋" w:eastAsia="仿宋" w:cs="楷体"/>
                <w:sz w:val="24"/>
                <w:szCs w:val="24"/>
              </w:rPr>
              <w:t>7</w:t>
            </w:r>
          </w:p>
        </w:tc>
        <w:tc>
          <w:tcPr>
            <w:tcW w:w="2245" w:type="dxa"/>
            <w:vAlign w:val="center"/>
          </w:tcPr>
          <w:p>
            <w:pPr>
              <w:rPr>
                <w:rFonts w:ascii="仿宋" w:hAnsi="仿宋" w:eastAsia="仿宋" w:cs="楷体"/>
                <w:sz w:val="24"/>
                <w:szCs w:val="24"/>
              </w:rPr>
            </w:pPr>
            <w:r>
              <w:rPr>
                <w:rFonts w:hint="eastAsia" w:ascii="仿宋" w:hAnsi="仿宋" w:eastAsia="仿宋" w:cs="楷体"/>
                <w:sz w:val="24"/>
                <w:szCs w:val="24"/>
              </w:rPr>
              <w:t>报价方式和计价标准</w:t>
            </w:r>
          </w:p>
        </w:tc>
        <w:tc>
          <w:tcPr>
            <w:tcW w:w="6259" w:type="dxa"/>
            <w:vAlign w:val="center"/>
          </w:tcPr>
          <w:p>
            <w:pPr>
              <w:rPr>
                <w:rFonts w:ascii="仿宋" w:hAnsi="仿宋" w:eastAsia="仿宋" w:cs="楷体"/>
                <w:sz w:val="24"/>
                <w:szCs w:val="24"/>
              </w:rPr>
            </w:pPr>
            <w:r>
              <w:rPr>
                <w:rFonts w:ascii="仿宋" w:hAnsi="仿宋" w:eastAsia="仿宋" w:cs="楷体"/>
                <w:sz w:val="24"/>
                <w:szCs w:val="24"/>
              </w:rPr>
              <w:t>1</w:t>
            </w:r>
            <w:r>
              <w:rPr>
                <w:rFonts w:hint="eastAsia" w:ascii="仿宋" w:hAnsi="仿宋" w:eastAsia="仿宋" w:cs="楷体"/>
                <w:sz w:val="24"/>
                <w:szCs w:val="24"/>
              </w:rPr>
              <w:t>.报价方式：报下浮率。</w:t>
            </w:r>
          </w:p>
          <w:p>
            <w:pPr>
              <w:rPr>
                <w:rFonts w:ascii="仿宋" w:hAnsi="仿宋" w:eastAsia="仿宋" w:cs="楷体"/>
                <w:sz w:val="24"/>
                <w:szCs w:val="24"/>
              </w:rPr>
            </w:pPr>
            <w:r>
              <w:rPr>
                <w:rFonts w:ascii="仿宋" w:hAnsi="仿宋" w:eastAsia="仿宋" w:cs="楷体"/>
                <w:sz w:val="24"/>
                <w:szCs w:val="24"/>
              </w:rPr>
              <w:t>2</w:t>
            </w:r>
            <w:r>
              <w:rPr>
                <w:rFonts w:hint="eastAsia" w:ascii="仿宋" w:hAnsi="仿宋" w:eastAsia="仿宋" w:cs="楷体"/>
                <w:sz w:val="24"/>
                <w:szCs w:val="24"/>
              </w:rPr>
              <w:t>.计价标准：设计费参照国家关于设计费计取相关规定和《工程设计收费标准》计取费用，最终设计费用以花都区财评中心结算评审审核费用为准。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pPr>
              <w:jc w:val="center"/>
              <w:rPr>
                <w:rFonts w:ascii="仿宋" w:hAnsi="仿宋" w:eastAsia="仿宋" w:cs="楷体"/>
                <w:sz w:val="24"/>
                <w:szCs w:val="24"/>
              </w:rPr>
            </w:pPr>
            <w:r>
              <w:rPr>
                <w:rFonts w:ascii="仿宋" w:hAnsi="仿宋" w:eastAsia="仿宋" w:cs="楷体"/>
                <w:sz w:val="24"/>
                <w:szCs w:val="24"/>
              </w:rPr>
              <w:t>8</w:t>
            </w:r>
          </w:p>
        </w:tc>
        <w:tc>
          <w:tcPr>
            <w:tcW w:w="2245" w:type="dxa"/>
            <w:vAlign w:val="center"/>
          </w:tcPr>
          <w:p>
            <w:pPr>
              <w:rPr>
                <w:rFonts w:ascii="仿宋" w:hAnsi="仿宋" w:eastAsia="仿宋" w:cs="楷体"/>
                <w:sz w:val="24"/>
                <w:szCs w:val="24"/>
              </w:rPr>
            </w:pPr>
            <w:r>
              <w:rPr>
                <w:rFonts w:hint="eastAsia" w:ascii="仿宋" w:hAnsi="仿宋" w:eastAsia="仿宋" w:cs="楷体"/>
                <w:sz w:val="24"/>
                <w:szCs w:val="24"/>
              </w:rPr>
              <w:t>服务时间</w:t>
            </w:r>
          </w:p>
        </w:tc>
        <w:tc>
          <w:tcPr>
            <w:tcW w:w="6259" w:type="dxa"/>
            <w:vAlign w:val="center"/>
          </w:tcPr>
          <w:p>
            <w:pPr>
              <w:rPr>
                <w:rFonts w:ascii="仿宋" w:hAnsi="仿宋" w:eastAsia="仿宋" w:cs="楷体"/>
                <w:sz w:val="24"/>
                <w:szCs w:val="24"/>
              </w:rPr>
            </w:pPr>
            <w:r>
              <w:rPr>
                <w:rFonts w:hint="eastAsia" w:ascii="仿宋" w:hAnsi="仿宋" w:eastAsia="仿宋" w:cs="楷体"/>
                <w:sz w:val="24"/>
                <w:szCs w:val="24"/>
              </w:rPr>
              <w:t>本项目采购合同自双方盖公章后生效。本项目服务期为</w:t>
            </w:r>
            <w:r>
              <w:rPr>
                <w:rFonts w:ascii="仿宋" w:hAnsi="仿宋" w:eastAsia="仿宋" w:cs="楷体"/>
                <w:sz w:val="24"/>
                <w:szCs w:val="24"/>
              </w:rPr>
              <w:t>30</w:t>
            </w:r>
            <w:r>
              <w:rPr>
                <w:rFonts w:hint="eastAsia" w:ascii="仿宋" w:hAnsi="仿宋" w:eastAsia="仿宋" w:cs="楷体"/>
                <w:sz w:val="24"/>
                <w:szCs w:val="24"/>
              </w:rPr>
              <w:t>自然日，自合同生效之日起开始计算。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pPr>
              <w:jc w:val="center"/>
              <w:rPr>
                <w:rFonts w:ascii="仿宋" w:hAnsi="仿宋" w:eastAsia="仿宋" w:cs="楷体"/>
                <w:sz w:val="24"/>
                <w:szCs w:val="24"/>
              </w:rPr>
            </w:pPr>
            <w:r>
              <w:rPr>
                <w:rFonts w:ascii="仿宋" w:hAnsi="仿宋" w:eastAsia="仿宋" w:cs="楷体"/>
                <w:sz w:val="24"/>
                <w:szCs w:val="24"/>
              </w:rPr>
              <w:t>9</w:t>
            </w:r>
          </w:p>
        </w:tc>
        <w:tc>
          <w:tcPr>
            <w:tcW w:w="2245" w:type="dxa"/>
            <w:vAlign w:val="center"/>
          </w:tcPr>
          <w:p>
            <w:pPr>
              <w:rPr>
                <w:rFonts w:ascii="仿宋" w:hAnsi="仿宋" w:eastAsia="仿宋" w:cs="楷体"/>
                <w:sz w:val="24"/>
                <w:szCs w:val="24"/>
              </w:rPr>
            </w:pPr>
            <w:r>
              <w:rPr>
                <w:rFonts w:hint="eastAsia" w:ascii="仿宋" w:hAnsi="仿宋" w:eastAsia="仿宋" w:cs="楷体"/>
                <w:sz w:val="24"/>
                <w:szCs w:val="24"/>
              </w:rPr>
              <w:t>验收</w:t>
            </w:r>
          </w:p>
        </w:tc>
        <w:tc>
          <w:tcPr>
            <w:tcW w:w="6259" w:type="dxa"/>
            <w:vAlign w:val="center"/>
          </w:tcPr>
          <w:p>
            <w:pPr>
              <w:tabs>
                <w:tab w:val="left" w:pos="312"/>
              </w:tabs>
              <w:rPr>
                <w:rFonts w:ascii="仿宋" w:hAnsi="仿宋" w:eastAsia="仿宋" w:cs="楷体"/>
                <w:sz w:val="24"/>
                <w:szCs w:val="24"/>
              </w:rPr>
            </w:pPr>
            <w:r>
              <w:rPr>
                <w:rFonts w:hint="eastAsia" w:ascii="仿宋" w:hAnsi="仿宋" w:eastAsia="仿宋" w:cs="楷体"/>
                <w:sz w:val="24"/>
                <w:szCs w:val="24"/>
              </w:rPr>
              <w:t>1.验收时间：服务完成后验收。</w:t>
            </w:r>
          </w:p>
          <w:p>
            <w:pPr>
              <w:tabs>
                <w:tab w:val="left" w:pos="312"/>
              </w:tabs>
              <w:rPr>
                <w:rFonts w:ascii="仿宋" w:hAnsi="仿宋" w:eastAsia="仿宋" w:cs="楷体"/>
                <w:sz w:val="24"/>
                <w:szCs w:val="24"/>
              </w:rPr>
            </w:pPr>
            <w:r>
              <w:rPr>
                <w:rFonts w:hint="eastAsia" w:ascii="仿宋" w:hAnsi="仿宋" w:eastAsia="仿宋" w:cs="楷体"/>
                <w:sz w:val="24"/>
                <w:szCs w:val="24"/>
              </w:rPr>
              <w:t>2.验收程序：项目业主自行验收。</w:t>
            </w:r>
          </w:p>
          <w:p>
            <w:pPr>
              <w:tabs>
                <w:tab w:val="left" w:pos="312"/>
              </w:tabs>
              <w:rPr>
                <w:rFonts w:ascii="仿宋" w:hAnsi="仿宋" w:eastAsia="仿宋" w:cs="楷体"/>
                <w:sz w:val="24"/>
                <w:szCs w:val="24"/>
              </w:rPr>
            </w:pPr>
            <w:r>
              <w:rPr>
                <w:rFonts w:hint="eastAsia" w:ascii="仿宋" w:hAnsi="仿宋" w:eastAsia="仿宋" w:cs="楷体"/>
                <w:sz w:val="24"/>
                <w:szCs w:val="24"/>
              </w:rPr>
              <w:t>3.验收标准：工程设计的国家标准、行业标准、企业标准和其他标准等。</w:t>
            </w:r>
          </w:p>
          <w:p>
            <w:pPr>
              <w:rPr>
                <w:rFonts w:ascii="华文仿宋" w:hAnsi="华文仿宋" w:eastAsia="华文仿宋"/>
                <w:sz w:val="24"/>
                <w:szCs w:val="24"/>
              </w:rPr>
            </w:pPr>
            <w:r>
              <w:rPr>
                <w:rFonts w:hint="eastAsia" w:ascii="仿宋" w:hAnsi="仿宋" w:eastAsia="仿宋" w:cs="楷体"/>
                <w:sz w:val="24"/>
                <w:szCs w:val="24"/>
              </w:rPr>
              <w:t>4.验收不合格的处理方式：验收不合格的判定标准为下表考核不足8</w:t>
            </w:r>
            <w:r>
              <w:rPr>
                <w:rFonts w:ascii="仿宋" w:hAnsi="仿宋" w:eastAsia="仿宋" w:cs="楷体"/>
                <w:sz w:val="24"/>
                <w:szCs w:val="24"/>
              </w:rPr>
              <w:t>0</w:t>
            </w:r>
            <w:r>
              <w:rPr>
                <w:rFonts w:hint="eastAsia" w:ascii="仿宋" w:hAnsi="仿宋" w:eastAsia="仿宋" w:cs="楷体"/>
                <w:sz w:val="24"/>
                <w:szCs w:val="24"/>
              </w:rPr>
              <w:t>分</w:t>
            </w:r>
            <w:r>
              <w:rPr>
                <w:rFonts w:hint="eastAsia" w:ascii="华文仿宋" w:hAnsi="华文仿宋" w:eastAsia="华文仿宋"/>
                <w:sz w:val="24"/>
                <w:szCs w:val="24"/>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1"/>
              <w:gridCol w:w="2867"/>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921" w:type="dxa"/>
                  <w:shd w:val="clear" w:color="auto" w:fill="auto"/>
                </w:tcPr>
                <w:p>
                  <w:pPr>
                    <w:rPr>
                      <w:rFonts w:ascii="华文仿宋" w:hAnsi="华文仿宋" w:eastAsia="华文仿宋"/>
                      <w:sz w:val="24"/>
                      <w:szCs w:val="24"/>
                    </w:rPr>
                  </w:pPr>
                  <w:r>
                    <w:rPr>
                      <w:rFonts w:hint="eastAsia" w:ascii="华文仿宋" w:hAnsi="华文仿宋" w:eastAsia="华文仿宋"/>
                      <w:sz w:val="24"/>
                      <w:szCs w:val="24"/>
                    </w:rPr>
                    <w:t>考核内容</w:t>
                  </w:r>
                </w:p>
              </w:tc>
              <w:tc>
                <w:tcPr>
                  <w:tcW w:w="2867" w:type="dxa"/>
                  <w:shd w:val="clear" w:color="auto" w:fill="auto"/>
                </w:tcPr>
                <w:p>
                  <w:pPr>
                    <w:rPr>
                      <w:rFonts w:ascii="华文仿宋" w:hAnsi="华文仿宋" w:eastAsia="华文仿宋"/>
                      <w:sz w:val="24"/>
                      <w:szCs w:val="24"/>
                    </w:rPr>
                  </w:pPr>
                  <w:r>
                    <w:rPr>
                      <w:rFonts w:hint="eastAsia" w:ascii="华文仿宋" w:hAnsi="华文仿宋" w:eastAsia="华文仿宋"/>
                      <w:sz w:val="24"/>
                      <w:szCs w:val="24"/>
                    </w:rPr>
                    <w:t>分值</w:t>
                  </w:r>
                </w:p>
              </w:tc>
              <w:tc>
                <w:tcPr>
                  <w:tcW w:w="1238" w:type="dxa"/>
                  <w:shd w:val="clear" w:color="auto" w:fill="auto"/>
                </w:tcPr>
                <w:p>
                  <w:pPr>
                    <w:rPr>
                      <w:rFonts w:ascii="华文仿宋" w:hAnsi="华文仿宋" w:eastAsia="华文仿宋"/>
                      <w:sz w:val="24"/>
                      <w:szCs w:val="24"/>
                    </w:rPr>
                  </w:pPr>
                  <w:r>
                    <w:rPr>
                      <w:rFonts w:hint="eastAsia" w:ascii="华文仿宋" w:hAnsi="华文仿宋" w:eastAsia="华文仿宋"/>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21" w:type="dxa"/>
                  <w:shd w:val="clear" w:color="auto" w:fill="auto"/>
                </w:tcPr>
                <w:p>
                  <w:pPr>
                    <w:rPr>
                      <w:rFonts w:ascii="华文仿宋" w:hAnsi="华文仿宋" w:eastAsia="华文仿宋"/>
                      <w:sz w:val="24"/>
                      <w:szCs w:val="24"/>
                    </w:rPr>
                  </w:pPr>
                  <w:r>
                    <w:rPr>
                      <w:rFonts w:hint="eastAsia" w:ascii="华文仿宋" w:hAnsi="华文仿宋" w:eastAsia="华文仿宋"/>
                      <w:sz w:val="24"/>
                      <w:szCs w:val="24"/>
                    </w:rPr>
                    <w:t>项目人员服务态度</w:t>
                  </w:r>
                </w:p>
              </w:tc>
              <w:tc>
                <w:tcPr>
                  <w:tcW w:w="2867" w:type="dxa"/>
                  <w:shd w:val="clear" w:color="auto" w:fill="auto"/>
                </w:tcPr>
                <w:p>
                  <w:pPr>
                    <w:rPr>
                      <w:rFonts w:ascii="华文仿宋" w:hAnsi="华文仿宋" w:eastAsia="华文仿宋"/>
                      <w:sz w:val="24"/>
                      <w:szCs w:val="24"/>
                    </w:rPr>
                  </w:pPr>
                  <w:r>
                    <w:rPr>
                      <w:rFonts w:hint="eastAsia" w:ascii="华文仿宋" w:hAnsi="华文仿宋" w:eastAsia="华文仿宋"/>
                      <w:sz w:val="24"/>
                      <w:szCs w:val="24"/>
                    </w:rPr>
                    <w:t>0</w:t>
                  </w:r>
                  <w:r>
                    <w:rPr>
                      <w:rFonts w:ascii="华文仿宋" w:hAnsi="华文仿宋" w:eastAsia="华文仿宋"/>
                      <w:sz w:val="24"/>
                      <w:szCs w:val="24"/>
                    </w:rPr>
                    <w:t>-5</w:t>
                  </w:r>
                  <w:r>
                    <w:rPr>
                      <w:rFonts w:hint="eastAsia" w:ascii="华文仿宋" w:hAnsi="华文仿宋" w:eastAsia="华文仿宋"/>
                      <w:sz w:val="24"/>
                      <w:szCs w:val="24"/>
                    </w:rPr>
                    <w:t>分</w:t>
                  </w:r>
                </w:p>
              </w:tc>
              <w:tc>
                <w:tcPr>
                  <w:tcW w:w="1238" w:type="dxa"/>
                  <w:shd w:val="clear" w:color="auto" w:fill="auto"/>
                </w:tcPr>
                <w:p>
                  <w:pP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921" w:type="dxa"/>
                  <w:shd w:val="clear" w:color="auto" w:fill="auto"/>
                </w:tcPr>
                <w:p>
                  <w:pPr>
                    <w:rPr>
                      <w:rFonts w:ascii="华文仿宋" w:hAnsi="华文仿宋" w:eastAsia="华文仿宋"/>
                      <w:sz w:val="24"/>
                      <w:szCs w:val="24"/>
                    </w:rPr>
                  </w:pPr>
                  <w:r>
                    <w:rPr>
                      <w:rFonts w:hint="eastAsia" w:ascii="华文仿宋" w:hAnsi="华文仿宋" w:eastAsia="华文仿宋"/>
                      <w:sz w:val="24"/>
                      <w:szCs w:val="24"/>
                    </w:rPr>
                    <w:t>项目人员专业技术水平</w:t>
                  </w:r>
                </w:p>
              </w:tc>
              <w:tc>
                <w:tcPr>
                  <w:tcW w:w="2867" w:type="dxa"/>
                  <w:shd w:val="clear" w:color="auto" w:fill="auto"/>
                </w:tcPr>
                <w:p>
                  <w:pPr>
                    <w:rPr>
                      <w:rFonts w:ascii="华文仿宋" w:hAnsi="华文仿宋" w:eastAsia="华文仿宋"/>
                      <w:sz w:val="24"/>
                      <w:szCs w:val="24"/>
                    </w:rPr>
                  </w:pPr>
                  <w:r>
                    <w:rPr>
                      <w:rFonts w:hint="eastAsia" w:ascii="华文仿宋" w:hAnsi="华文仿宋" w:eastAsia="华文仿宋"/>
                      <w:sz w:val="24"/>
                      <w:szCs w:val="24"/>
                    </w:rPr>
                    <w:t>0</w:t>
                  </w:r>
                  <w:r>
                    <w:rPr>
                      <w:rFonts w:ascii="华文仿宋" w:hAnsi="华文仿宋" w:eastAsia="华文仿宋"/>
                      <w:sz w:val="24"/>
                      <w:szCs w:val="24"/>
                    </w:rPr>
                    <w:t>-10</w:t>
                  </w:r>
                  <w:r>
                    <w:rPr>
                      <w:rFonts w:hint="eastAsia" w:ascii="华文仿宋" w:hAnsi="华文仿宋" w:eastAsia="华文仿宋"/>
                      <w:sz w:val="24"/>
                      <w:szCs w:val="24"/>
                    </w:rPr>
                    <w:t>分</w:t>
                  </w:r>
                </w:p>
              </w:tc>
              <w:tc>
                <w:tcPr>
                  <w:tcW w:w="1238" w:type="dxa"/>
                  <w:shd w:val="clear" w:color="auto" w:fill="auto"/>
                </w:tcPr>
                <w:p>
                  <w:pP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921" w:type="dxa"/>
                  <w:shd w:val="clear" w:color="auto" w:fill="auto"/>
                </w:tcPr>
                <w:p>
                  <w:pPr>
                    <w:rPr>
                      <w:rFonts w:ascii="华文仿宋" w:hAnsi="华文仿宋" w:eastAsia="华文仿宋"/>
                      <w:sz w:val="24"/>
                      <w:szCs w:val="24"/>
                    </w:rPr>
                  </w:pPr>
                  <w:r>
                    <w:rPr>
                      <w:rFonts w:hint="eastAsia" w:ascii="华文仿宋" w:hAnsi="华文仿宋" w:eastAsia="华文仿宋"/>
                      <w:sz w:val="24"/>
                      <w:szCs w:val="24"/>
                    </w:rPr>
                    <w:t>项目人员服务响应时间</w:t>
                  </w:r>
                </w:p>
              </w:tc>
              <w:tc>
                <w:tcPr>
                  <w:tcW w:w="2867" w:type="dxa"/>
                  <w:shd w:val="clear" w:color="auto" w:fill="auto"/>
                </w:tcPr>
                <w:p>
                  <w:pPr>
                    <w:rPr>
                      <w:rFonts w:ascii="华文仿宋" w:hAnsi="华文仿宋" w:eastAsia="华文仿宋"/>
                      <w:sz w:val="24"/>
                      <w:szCs w:val="24"/>
                    </w:rPr>
                  </w:pPr>
                  <w:r>
                    <w:rPr>
                      <w:rFonts w:hint="eastAsia" w:ascii="华文仿宋" w:hAnsi="华文仿宋" w:eastAsia="华文仿宋"/>
                      <w:sz w:val="24"/>
                      <w:szCs w:val="24"/>
                    </w:rPr>
                    <w:t>0</w:t>
                  </w:r>
                  <w:r>
                    <w:rPr>
                      <w:rFonts w:ascii="华文仿宋" w:hAnsi="华文仿宋" w:eastAsia="华文仿宋"/>
                      <w:sz w:val="24"/>
                      <w:szCs w:val="24"/>
                    </w:rPr>
                    <w:t>-5</w:t>
                  </w:r>
                  <w:r>
                    <w:rPr>
                      <w:rFonts w:hint="eastAsia" w:ascii="华文仿宋" w:hAnsi="华文仿宋" w:eastAsia="华文仿宋"/>
                      <w:sz w:val="24"/>
                      <w:szCs w:val="24"/>
                    </w:rPr>
                    <w:t>分</w:t>
                  </w:r>
                </w:p>
              </w:tc>
              <w:tc>
                <w:tcPr>
                  <w:tcW w:w="1238" w:type="dxa"/>
                  <w:shd w:val="clear" w:color="auto" w:fill="auto"/>
                </w:tcPr>
                <w:p>
                  <w:pP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921" w:type="dxa"/>
                  <w:shd w:val="clear" w:color="auto" w:fill="auto"/>
                </w:tcPr>
                <w:p>
                  <w:pPr>
                    <w:rPr>
                      <w:rFonts w:ascii="华文仿宋" w:hAnsi="华文仿宋" w:eastAsia="华文仿宋"/>
                      <w:sz w:val="24"/>
                      <w:szCs w:val="24"/>
                    </w:rPr>
                  </w:pPr>
                  <w:r>
                    <w:rPr>
                      <w:rFonts w:hint="eastAsia" w:ascii="华文仿宋" w:hAnsi="华文仿宋" w:eastAsia="华文仿宋"/>
                      <w:sz w:val="24"/>
                      <w:szCs w:val="24"/>
                    </w:rPr>
                    <w:t>项目成果文件的质量</w:t>
                  </w:r>
                </w:p>
              </w:tc>
              <w:tc>
                <w:tcPr>
                  <w:tcW w:w="2867" w:type="dxa"/>
                  <w:shd w:val="clear" w:color="auto" w:fill="auto"/>
                </w:tcPr>
                <w:p>
                  <w:pPr>
                    <w:rPr>
                      <w:rFonts w:ascii="华文仿宋" w:hAnsi="华文仿宋" w:eastAsia="华文仿宋"/>
                      <w:sz w:val="24"/>
                      <w:szCs w:val="24"/>
                    </w:rPr>
                  </w:pPr>
                  <w:r>
                    <w:rPr>
                      <w:rFonts w:hint="eastAsia" w:ascii="华文仿宋" w:hAnsi="华文仿宋" w:eastAsia="华文仿宋"/>
                      <w:sz w:val="24"/>
                      <w:szCs w:val="24"/>
                    </w:rPr>
                    <w:t>0</w:t>
                  </w:r>
                  <w:r>
                    <w:rPr>
                      <w:rFonts w:ascii="华文仿宋" w:hAnsi="华文仿宋" w:eastAsia="华文仿宋"/>
                      <w:sz w:val="24"/>
                      <w:szCs w:val="24"/>
                    </w:rPr>
                    <w:t>-70</w:t>
                  </w:r>
                  <w:r>
                    <w:rPr>
                      <w:rFonts w:hint="eastAsia" w:ascii="华文仿宋" w:hAnsi="华文仿宋" w:eastAsia="华文仿宋"/>
                      <w:sz w:val="24"/>
                      <w:szCs w:val="24"/>
                    </w:rPr>
                    <w:t>分</w:t>
                  </w:r>
                </w:p>
              </w:tc>
              <w:tc>
                <w:tcPr>
                  <w:tcW w:w="1238" w:type="dxa"/>
                  <w:shd w:val="clear" w:color="auto" w:fill="auto"/>
                </w:tcPr>
                <w:p>
                  <w:pP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921" w:type="dxa"/>
                  <w:shd w:val="clear" w:color="auto" w:fill="auto"/>
                </w:tcPr>
                <w:p>
                  <w:pPr>
                    <w:rPr>
                      <w:rFonts w:ascii="华文仿宋" w:hAnsi="华文仿宋" w:eastAsia="华文仿宋"/>
                      <w:sz w:val="24"/>
                      <w:szCs w:val="24"/>
                    </w:rPr>
                  </w:pPr>
                  <w:r>
                    <w:rPr>
                      <w:rFonts w:hint="eastAsia" w:ascii="华文仿宋" w:hAnsi="华文仿宋" w:eastAsia="华文仿宋"/>
                      <w:sz w:val="24"/>
                      <w:szCs w:val="24"/>
                    </w:rPr>
                    <w:t>项目的整体运作质量</w:t>
                  </w:r>
                </w:p>
              </w:tc>
              <w:tc>
                <w:tcPr>
                  <w:tcW w:w="2867" w:type="dxa"/>
                  <w:shd w:val="clear" w:color="auto" w:fill="auto"/>
                </w:tcPr>
                <w:p>
                  <w:pPr>
                    <w:rPr>
                      <w:rFonts w:ascii="华文仿宋" w:hAnsi="华文仿宋" w:eastAsia="华文仿宋"/>
                      <w:sz w:val="24"/>
                      <w:szCs w:val="24"/>
                    </w:rPr>
                  </w:pPr>
                  <w:r>
                    <w:rPr>
                      <w:rFonts w:hint="eastAsia" w:ascii="华文仿宋" w:hAnsi="华文仿宋" w:eastAsia="华文仿宋"/>
                      <w:sz w:val="24"/>
                      <w:szCs w:val="24"/>
                    </w:rPr>
                    <w:t>0</w:t>
                  </w:r>
                  <w:r>
                    <w:rPr>
                      <w:rFonts w:ascii="华文仿宋" w:hAnsi="华文仿宋" w:eastAsia="华文仿宋"/>
                      <w:sz w:val="24"/>
                      <w:szCs w:val="24"/>
                    </w:rPr>
                    <w:t>-10</w:t>
                  </w:r>
                  <w:r>
                    <w:rPr>
                      <w:rFonts w:hint="eastAsia" w:ascii="华文仿宋" w:hAnsi="华文仿宋" w:eastAsia="华文仿宋"/>
                      <w:sz w:val="24"/>
                      <w:szCs w:val="24"/>
                    </w:rPr>
                    <w:t>分</w:t>
                  </w:r>
                </w:p>
              </w:tc>
              <w:tc>
                <w:tcPr>
                  <w:tcW w:w="1238" w:type="dxa"/>
                  <w:shd w:val="clear" w:color="auto" w:fill="auto"/>
                </w:tcPr>
                <w:p>
                  <w:pPr>
                    <w:rPr>
                      <w:rFonts w:ascii="华文仿宋" w:hAnsi="华文仿宋" w:eastAsia="华文仿宋"/>
                      <w:sz w:val="24"/>
                      <w:szCs w:val="24"/>
                    </w:rPr>
                  </w:pPr>
                </w:p>
              </w:tc>
            </w:tr>
          </w:tbl>
          <w:p>
            <w:pPr>
              <w:tabs>
                <w:tab w:val="left" w:pos="312"/>
              </w:tabs>
              <w:rPr>
                <w:rFonts w:ascii="仿宋" w:hAnsi="仿宋" w:eastAsia="仿宋" w:cs="楷体"/>
                <w:sz w:val="24"/>
                <w:szCs w:val="24"/>
              </w:rPr>
            </w:pPr>
            <w:r>
              <w:rPr>
                <w:rFonts w:hint="eastAsia" w:ascii="仿宋" w:hAnsi="仿宋" w:eastAsia="仿宋" w:cs="楷体"/>
                <w:sz w:val="24"/>
                <w:szCs w:val="24"/>
              </w:rPr>
              <w:t>验收不合格的处理：解除合同和根据《中华人民共和国合同法》等法律以及项目实际情况确定。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pPr>
              <w:jc w:val="center"/>
              <w:rPr>
                <w:rFonts w:ascii="仿宋" w:hAnsi="仿宋" w:eastAsia="仿宋" w:cs="楷体"/>
                <w:sz w:val="24"/>
                <w:szCs w:val="24"/>
              </w:rPr>
            </w:pPr>
            <w:r>
              <w:rPr>
                <w:rFonts w:ascii="仿宋" w:hAnsi="仿宋" w:eastAsia="仿宋" w:cs="楷体"/>
                <w:sz w:val="24"/>
                <w:szCs w:val="24"/>
              </w:rPr>
              <w:t>10</w:t>
            </w:r>
          </w:p>
        </w:tc>
        <w:tc>
          <w:tcPr>
            <w:tcW w:w="2245" w:type="dxa"/>
            <w:vAlign w:val="center"/>
          </w:tcPr>
          <w:p>
            <w:pPr>
              <w:rPr>
                <w:rFonts w:ascii="仿宋" w:hAnsi="仿宋" w:eastAsia="仿宋" w:cs="楷体"/>
                <w:sz w:val="24"/>
                <w:szCs w:val="24"/>
              </w:rPr>
            </w:pPr>
            <w:r>
              <w:rPr>
                <w:rFonts w:hint="eastAsia" w:ascii="仿宋" w:hAnsi="仿宋" w:eastAsia="仿宋" w:cs="楷体"/>
                <w:sz w:val="24"/>
                <w:szCs w:val="24"/>
              </w:rPr>
              <w:t>结算方式</w:t>
            </w:r>
          </w:p>
        </w:tc>
        <w:tc>
          <w:tcPr>
            <w:tcW w:w="6259" w:type="dxa"/>
            <w:vAlign w:val="center"/>
          </w:tcPr>
          <w:p>
            <w:pPr>
              <w:rPr>
                <w:rFonts w:ascii="仿宋" w:hAnsi="仿宋" w:eastAsia="仿宋" w:cs="楷体"/>
                <w:sz w:val="24"/>
                <w:szCs w:val="24"/>
              </w:rPr>
            </w:pPr>
            <w:r>
              <w:rPr>
                <w:rFonts w:hint="eastAsia" w:ascii="仿宋" w:hAnsi="仿宋" w:eastAsia="仿宋" w:cs="楷体"/>
                <w:sz w:val="24"/>
                <w:szCs w:val="24"/>
              </w:rPr>
              <w:t>（1）</w:t>
            </w:r>
            <w:r>
              <w:rPr>
                <w:rFonts w:hint="eastAsia" w:ascii="仿宋" w:hAnsi="仿宋" w:eastAsia="仿宋" w:cs="楷体"/>
                <w:sz w:val="24"/>
                <w:szCs w:val="24"/>
              </w:rPr>
              <w:tab/>
            </w:r>
            <w:r>
              <w:rPr>
                <w:rFonts w:hint="eastAsia" w:ascii="仿宋" w:hAnsi="仿宋" w:eastAsia="仿宋" w:cs="楷体"/>
                <w:sz w:val="24"/>
                <w:szCs w:val="24"/>
              </w:rPr>
              <w:t>完成概算审核后，委托人收到设计成果资料后向中标人支付合同价的70%；</w:t>
            </w:r>
          </w:p>
          <w:p>
            <w:pPr>
              <w:rPr>
                <w:rFonts w:ascii="仿宋" w:hAnsi="仿宋" w:eastAsia="仿宋" w:cs="楷体"/>
                <w:sz w:val="24"/>
                <w:szCs w:val="24"/>
              </w:rPr>
            </w:pPr>
            <w:r>
              <w:rPr>
                <w:rFonts w:hint="eastAsia" w:ascii="仿宋" w:hAnsi="仿宋" w:eastAsia="仿宋" w:cs="楷体"/>
                <w:sz w:val="24"/>
                <w:szCs w:val="24"/>
              </w:rPr>
              <w:t>（2）</w:t>
            </w:r>
            <w:r>
              <w:rPr>
                <w:rFonts w:hint="eastAsia" w:ascii="仿宋" w:hAnsi="仿宋" w:eastAsia="仿宋" w:cs="楷体"/>
                <w:sz w:val="24"/>
                <w:szCs w:val="24"/>
              </w:rPr>
              <w:tab/>
            </w:r>
            <w:r>
              <w:rPr>
                <w:rFonts w:hint="eastAsia" w:ascii="仿宋" w:hAnsi="仿宋" w:eastAsia="仿宋" w:cs="楷体"/>
                <w:sz w:val="24"/>
                <w:szCs w:val="24"/>
              </w:rPr>
              <w:t>工程竣工验收且结算审核后十五天委托人向中标人支付至设计结算价的100%。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pPr>
              <w:jc w:val="center"/>
              <w:rPr>
                <w:rFonts w:ascii="仿宋" w:hAnsi="仿宋" w:eastAsia="仿宋" w:cs="楷体"/>
                <w:sz w:val="24"/>
                <w:szCs w:val="24"/>
              </w:rPr>
            </w:pPr>
            <w:r>
              <w:rPr>
                <w:rFonts w:hint="eastAsia" w:ascii="仿宋" w:hAnsi="仿宋" w:eastAsia="仿宋" w:cs="楷体"/>
                <w:sz w:val="24"/>
                <w:szCs w:val="24"/>
              </w:rPr>
              <w:t>1</w:t>
            </w:r>
            <w:r>
              <w:rPr>
                <w:rFonts w:ascii="仿宋" w:hAnsi="仿宋" w:eastAsia="仿宋" w:cs="楷体"/>
                <w:sz w:val="24"/>
                <w:szCs w:val="24"/>
              </w:rPr>
              <w:t>1</w:t>
            </w:r>
          </w:p>
        </w:tc>
        <w:tc>
          <w:tcPr>
            <w:tcW w:w="2245" w:type="dxa"/>
            <w:vAlign w:val="center"/>
          </w:tcPr>
          <w:p>
            <w:pPr>
              <w:rPr>
                <w:rFonts w:ascii="仿宋" w:hAnsi="仿宋" w:eastAsia="仿宋" w:cs="楷体"/>
                <w:sz w:val="24"/>
                <w:szCs w:val="24"/>
              </w:rPr>
            </w:pPr>
            <w:r>
              <w:rPr>
                <w:rFonts w:hint="eastAsia" w:ascii="仿宋" w:hAnsi="仿宋" w:eastAsia="仿宋" w:cs="楷体"/>
                <w:sz w:val="24"/>
                <w:szCs w:val="24"/>
              </w:rPr>
              <w:t>违约责任</w:t>
            </w:r>
          </w:p>
        </w:tc>
        <w:tc>
          <w:tcPr>
            <w:tcW w:w="6259" w:type="dxa"/>
            <w:vAlign w:val="center"/>
          </w:tcPr>
          <w:p>
            <w:pPr>
              <w:rPr>
                <w:rFonts w:ascii="仿宋" w:hAnsi="仿宋" w:eastAsia="仿宋" w:cs="楷体"/>
                <w:sz w:val="24"/>
                <w:szCs w:val="24"/>
              </w:rPr>
            </w:pPr>
            <w:r>
              <w:rPr>
                <w:rFonts w:hint="eastAsia" w:ascii="仿宋" w:hAnsi="仿宋" w:eastAsia="仿宋" w:cs="楷体"/>
                <w:sz w:val="24"/>
                <w:szCs w:val="24"/>
              </w:rPr>
              <w:t>当事人一方不履行合同义务或者履行合同义务不符合约定的，应当承担继续履行、采取补救措施或者赔偿损失等违约责任。</w:t>
            </w:r>
          </w:p>
          <w:p>
            <w:pPr>
              <w:rPr>
                <w:rFonts w:ascii="仿宋" w:hAnsi="仿宋" w:eastAsia="仿宋" w:cs="楷体"/>
                <w:sz w:val="24"/>
                <w:szCs w:val="24"/>
              </w:rPr>
            </w:pPr>
            <w:r>
              <w:rPr>
                <w:rFonts w:hint="eastAsia" w:ascii="仿宋" w:hAnsi="仿宋" w:eastAsia="仿宋" w:cs="楷体"/>
                <w:sz w:val="24"/>
                <w:szCs w:val="24"/>
              </w:rPr>
              <w:t>当事人一方未按照约定支付合同款的，对方可以要求其支付合同款。</w:t>
            </w:r>
          </w:p>
          <w:p>
            <w:pPr>
              <w:rPr>
                <w:rFonts w:ascii="仿宋" w:hAnsi="仿宋" w:eastAsia="仿宋" w:cs="楷体"/>
                <w:sz w:val="24"/>
                <w:szCs w:val="24"/>
              </w:rPr>
            </w:pPr>
            <w:r>
              <w:rPr>
                <w:rFonts w:hint="eastAsia" w:ascii="仿宋" w:hAnsi="仿宋" w:eastAsia="仿宋" w:cs="楷体"/>
                <w:sz w:val="24"/>
                <w:szCs w:val="24"/>
              </w:rPr>
              <w:t>当事人可以约定一方违约时应当根据违约情况向对方支付一定数额的违约金，也可以约定因违约产生的损失赔偿额的计算方法。当事人就迟延履行约定违约金的，违约方支付违约金后，还应当履行债务。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pPr>
              <w:jc w:val="center"/>
              <w:rPr>
                <w:rFonts w:ascii="仿宋" w:hAnsi="仿宋" w:eastAsia="仿宋" w:cs="楷体"/>
                <w:sz w:val="24"/>
                <w:szCs w:val="24"/>
              </w:rPr>
            </w:pPr>
            <w:r>
              <w:rPr>
                <w:rFonts w:hint="eastAsia" w:ascii="仿宋" w:hAnsi="仿宋" w:eastAsia="仿宋" w:cs="楷体"/>
                <w:sz w:val="24"/>
                <w:szCs w:val="24"/>
              </w:rPr>
              <w:t>1</w:t>
            </w:r>
            <w:r>
              <w:rPr>
                <w:rFonts w:ascii="仿宋" w:hAnsi="仿宋" w:eastAsia="仿宋" w:cs="楷体"/>
                <w:sz w:val="24"/>
                <w:szCs w:val="24"/>
              </w:rPr>
              <w:t>2</w:t>
            </w:r>
          </w:p>
        </w:tc>
        <w:tc>
          <w:tcPr>
            <w:tcW w:w="2245" w:type="dxa"/>
            <w:vAlign w:val="center"/>
          </w:tcPr>
          <w:p>
            <w:pPr>
              <w:rPr>
                <w:rFonts w:ascii="仿宋" w:hAnsi="仿宋" w:eastAsia="仿宋" w:cs="楷体"/>
                <w:sz w:val="24"/>
                <w:szCs w:val="24"/>
              </w:rPr>
            </w:pPr>
            <w:r>
              <w:rPr>
                <w:rFonts w:hint="eastAsia" w:ascii="仿宋" w:hAnsi="仿宋" w:eastAsia="仿宋" w:cs="楷体"/>
                <w:sz w:val="24"/>
                <w:szCs w:val="24"/>
              </w:rPr>
              <w:t>补充合同和</w:t>
            </w:r>
          </w:p>
          <w:p>
            <w:pPr>
              <w:rPr>
                <w:rFonts w:ascii="仿宋" w:hAnsi="仿宋" w:eastAsia="仿宋" w:cs="楷体"/>
                <w:sz w:val="24"/>
                <w:szCs w:val="24"/>
              </w:rPr>
            </w:pPr>
            <w:r>
              <w:rPr>
                <w:rFonts w:hint="eastAsia" w:ascii="仿宋" w:hAnsi="仿宋" w:eastAsia="仿宋" w:cs="楷体"/>
                <w:sz w:val="24"/>
                <w:szCs w:val="24"/>
              </w:rPr>
              <w:t>解决争议方式</w:t>
            </w:r>
          </w:p>
        </w:tc>
        <w:tc>
          <w:tcPr>
            <w:tcW w:w="6259" w:type="dxa"/>
            <w:vAlign w:val="center"/>
          </w:tcPr>
          <w:p>
            <w:pPr>
              <w:rPr>
                <w:rFonts w:ascii="仿宋" w:hAnsi="仿宋" w:eastAsia="仿宋" w:cs="楷体"/>
                <w:sz w:val="24"/>
                <w:szCs w:val="24"/>
              </w:rPr>
            </w:pPr>
            <w:r>
              <w:rPr>
                <w:rFonts w:hint="eastAsia" w:ascii="仿宋" w:hAnsi="仿宋" w:eastAsia="仿宋" w:cs="楷体"/>
                <w:sz w:val="24"/>
                <w:szCs w:val="24"/>
              </w:rPr>
              <w:t>采购合同中如有未尽事宜，双方协商一致后可以签订补充合同，但补充合同不得与《中华人民共和国合同法》和广东省网上中介服务超市相关管理制度相抵触。</w:t>
            </w:r>
          </w:p>
          <w:p>
            <w:pPr>
              <w:rPr>
                <w:rFonts w:ascii="仿宋" w:hAnsi="仿宋" w:eastAsia="仿宋" w:cs="楷体"/>
                <w:sz w:val="24"/>
                <w:szCs w:val="24"/>
              </w:rPr>
            </w:pPr>
            <w:r>
              <w:rPr>
                <w:rFonts w:hint="eastAsia" w:ascii="仿宋" w:hAnsi="仿宋" w:eastAsia="仿宋" w:cs="楷体"/>
                <w:sz w:val="24"/>
                <w:szCs w:val="24"/>
              </w:rPr>
              <w:t>对于合同履行中出现的纠纷，双方应协商解决。协商不成的，通过仲裁的方式解决。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pPr>
              <w:jc w:val="center"/>
              <w:rPr>
                <w:rFonts w:ascii="仿宋" w:hAnsi="仿宋" w:eastAsia="仿宋" w:cs="楷体"/>
                <w:sz w:val="24"/>
                <w:szCs w:val="24"/>
              </w:rPr>
            </w:pPr>
            <w:r>
              <w:rPr>
                <w:rFonts w:hint="eastAsia" w:ascii="仿宋" w:hAnsi="仿宋" w:eastAsia="仿宋" w:cs="楷体"/>
                <w:sz w:val="24"/>
                <w:szCs w:val="24"/>
              </w:rPr>
              <w:t>1</w:t>
            </w:r>
            <w:r>
              <w:rPr>
                <w:rFonts w:ascii="仿宋" w:hAnsi="仿宋" w:eastAsia="仿宋" w:cs="楷体"/>
                <w:sz w:val="24"/>
                <w:szCs w:val="24"/>
              </w:rPr>
              <w:t>3</w:t>
            </w:r>
          </w:p>
        </w:tc>
        <w:tc>
          <w:tcPr>
            <w:tcW w:w="2245" w:type="dxa"/>
            <w:vAlign w:val="center"/>
          </w:tcPr>
          <w:p>
            <w:pPr>
              <w:jc w:val="left"/>
              <w:rPr>
                <w:rFonts w:ascii="仿宋" w:hAnsi="仿宋" w:eastAsia="仿宋" w:cs="楷体"/>
                <w:sz w:val="24"/>
                <w:szCs w:val="24"/>
              </w:rPr>
            </w:pPr>
            <w:r>
              <w:rPr>
                <w:rFonts w:hint="eastAsia" w:ascii="仿宋" w:hAnsi="仿宋" w:eastAsia="仿宋" w:cs="楷体"/>
                <w:sz w:val="24"/>
                <w:szCs w:val="24"/>
              </w:rPr>
              <w:t>备注</w:t>
            </w:r>
          </w:p>
        </w:tc>
        <w:tc>
          <w:tcPr>
            <w:tcW w:w="6259" w:type="dxa"/>
            <w:vAlign w:val="center"/>
          </w:tcPr>
          <w:p>
            <w:pPr>
              <w:tabs>
                <w:tab w:val="left" w:pos="312"/>
              </w:tabs>
              <w:rPr>
                <w:rFonts w:ascii="仿宋" w:hAnsi="仿宋" w:eastAsia="仿宋" w:cs="楷体"/>
                <w:sz w:val="24"/>
                <w:szCs w:val="24"/>
              </w:rPr>
            </w:pPr>
            <w:r>
              <w:rPr>
                <w:rFonts w:hint="eastAsia" w:ascii="仿宋" w:hAnsi="仿宋" w:eastAsia="仿宋" w:cs="楷体"/>
                <w:sz w:val="24"/>
                <w:szCs w:val="24"/>
              </w:rPr>
              <w:t>1.如果监督管理部门对有关服务已经拟定“合同范本”，业主单位、中选中介服务机构应当使用有关“合同范本”；如果监督管理部门未有“合同范本”，业主单位、中选中介服务机构应当根据《中华人民共和国合同法》等法律法规的规定自行拟定合同。</w:t>
            </w:r>
          </w:p>
          <w:p>
            <w:pPr>
              <w:tabs>
                <w:tab w:val="left" w:pos="312"/>
              </w:tabs>
              <w:rPr>
                <w:rFonts w:ascii="仿宋" w:hAnsi="仿宋" w:eastAsia="仿宋" w:cs="楷体"/>
                <w:sz w:val="24"/>
                <w:szCs w:val="24"/>
              </w:rPr>
            </w:pPr>
            <w:r>
              <w:rPr>
                <w:rFonts w:hint="eastAsia" w:ascii="仿宋" w:hAnsi="仿宋" w:eastAsia="仿宋" w:cs="楷体"/>
                <w:sz w:val="24"/>
                <w:szCs w:val="24"/>
              </w:rPr>
              <w:t xml:space="preserve">2.合同的实质性内容，应当与采购公告、采购结果的内容一致。合同的实质性内容是指合同标的、数量、质量、价款或者报酬、履行期限、履行地点和方式、违约责任和解决争议方法等（即表格中的序号1-10）。 </w:t>
            </w:r>
          </w:p>
          <w:p>
            <w:pPr>
              <w:rPr>
                <w:rFonts w:ascii="仿宋" w:hAnsi="仿宋" w:eastAsia="仿宋" w:cs="楷体"/>
                <w:sz w:val="24"/>
                <w:szCs w:val="24"/>
              </w:rPr>
            </w:pPr>
            <w:r>
              <w:rPr>
                <w:rFonts w:hint="eastAsia" w:ascii="仿宋" w:hAnsi="仿宋" w:eastAsia="仿宋" w:cs="楷体"/>
                <w:sz w:val="24"/>
                <w:szCs w:val="24"/>
              </w:rPr>
              <w:t>3.合同的变更、终止等，适用《中华人民共和国合同法》等法律法规的规定。</w:t>
            </w:r>
          </w:p>
        </w:tc>
      </w:tr>
    </w:tbl>
    <w:p>
      <w:pPr>
        <w:ind w:firstLine="560" w:firstLineChars="200"/>
        <w:rPr>
          <w:rFonts w:ascii="Calibri" w:hAnsi="Calibri" w:eastAsia="楷体" w:cs="Times New Roman"/>
          <w:sz w:val="28"/>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ZDY4YWIyMjk0ZWY1NzQ2NzE0NzFiMjk1YTIwYzYifQ=="/>
  </w:docVars>
  <w:rsids>
    <w:rsidRoot w:val="00BB37CE"/>
    <w:rsid w:val="00037856"/>
    <w:rsid w:val="0006010E"/>
    <w:rsid w:val="0006417C"/>
    <w:rsid w:val="000A5D4F"/>
    <w:rsid w:val="000E441D"/>
    <w:rsid w:val="00141CFF"/>
    <w:rsid w:val="00162190"/>
    <w:rsid w:val="0016366D"/>
    <w:rsid w:val="00163F51"/>
    <w:rsid w:val="00163F8E"/>
    <w:rsid w:val="001D0AD7"/>
    <w:rsid w:val="00261F09"/>
    <w:rsid w:val="00287090"/>
    <w:rsid w:val="002B65C5"/>
    <w:rsid w:val="003E318D"/>
    <w:rsid w:val="00404836"/>
    <w:rsid w:val="0042304A"/>
    <w:rsid w:val="00433B8B"/>
    <w:rsid w:val="00435309"/>
    <w:rsid w:val="00450544"/>
    <w:rsid w:val="00477C7F"/>
    <w:rsid w:val="004F46B9"/>
    <w:rsid w:val="0052599C"/>
    <w:rsid w:val="00545192"/>
    <w:rsid w:val="005E3BD5"/>
    <w:rsid w:val="005F50AD"/>
    <w:rsid w:val="00611173"/>
    <w:rsid w:val="00642579"/>
    <w:rsid w:val="00647200"/>
    <w:rsid w:val="00652AF2"/>
    <w:rsid w:val="006A6D37"/>
    <w:rsid w:val="006B2838"/>
    <w:rsid w:val="00774DF3"/>
    <w:rsid w:val="007B1EB1"/>
    <w:rsid w:val="007B395A"/>
    <w:rsid w:val="008635C4"/>
    <w:rsid w:val="008A12CF"/>
    <w:rsid w:val="008C38F6"/>
    <w:rsid w:val="008D7832"/>
    <w:rsid w:val="008D7FCD"/>
    <w:rsid w:val="008E3935"/>
    <w:rsid w:val="008F29C5"/>
    <w:rsid w:val="009D22FE"/>
    <w:rsid w:val="009E4146"/>
    <w:rsid w:val="00A166F4"/>
    <w:rsid w:val="00A765A9"/>
    <w:rsid w:val="00A95F96"/>
    <w:rsid w:val="00AB1A2E"/>
    <w:rsid w:val="00AF7101"/>
    <w:rsid w:val="00B66687"/>
    <w:rsid w:val="00BB37CE"/>
    <w:rsid w:val="00BE6ABE"/>
    <w:rsid w:val="00C01D1D"/>
    <w:rsid w:val="00C268C0"/>
    <w:rsid w:val="00D11EE7"/>
    <w:rsid w:val="00DC7CD1"/>
    <w:rsid w:val="00E41C2C"/>
    <w:rsid w:val="00E92FA9"/>
    <w:rsid w:val="00EC4B67"/>
    <w:rsid w:val="00EF4EE1"/>
    <w:rsid w:val="00F01494"/>
    <w:rsid w:val="00FB2328"/>
    <w:rsid w:val="00FC4B91"/>
    <w:rsid w:val="00FC6F4D"/>
    <w:rsid w:val="03480F78"/>
    <w:rsid w:val="10005F40"/>
    <w:rsid w:val="169D66E7"/>
    <w:rsid w:val="387B60AF"/>
    <w:rsid w:val="49965C35"/>
    <w:rsid w:val="5D6D50D6"/>
    <w:rsid w:val="7C4A2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99"/>
    <w:rPr>
      <w:rFonts w:asciiTheme="minorHAnsi" w:hAnsiTheme="minorHAnsi" w:eastAsiaTheme="minorEastAsia" w:cstheme="minorBidi"/>
      <w:kern w:val="2"/>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2738</Words>
  <Characters>2822</Characters>
  <Lines>20</Lines>
  <Paragraphs>5</Paragraphs>
  <TotalTime>368</TotalTime>
  <ScaleCrop>false</ScaleCrop>
  <LinksUpToDate>false</LinksUpToDate>
  <CharactersWithSpaces>2828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2020-06-22T06:51:00Z</dcterms:created>
  <dc:creator>吴昊</dc:creator>
  <cp:lastModifiedBy>不急</cp:lastModifiedBy>
  <dcterms:modified xsi:type="dcterms:W3CDTF">2023-06-20T01:06:46Z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2CEF00937A65484CAE7D42F89C969114_13</vt:lpwstr>
  </property>
</Properties>
</file>